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A548C" w14:textId="7C062FA0" w:rsidR="00981429" w:rsidRPr="00D30A22" w:rsidRDefault="00981429" w:rsidP="00981429">
      <w:pPr>
        <w:snapToGrid w:val="0"/>
        <w:spacing w:beforeLines="50" w:before="120" w:line="240" w:lineRule="atLeast"/>
        <w:rPr>
          <w:rFonts w:eastAsia="標楷體"/>
          <w:b/>
          <w:kern w:val="2"/>
          <w:sz w:val="44"/>
          <w:szCs w:val="44"/>
        </w:rPr>
      </w:pPr>
      <w:r w:rsidRPr="00D30A22">
        <w:rPr>
          <w:rFonts w:eastAsia="標楷體"/>
          <w:sz w:val="32"/>
          <w:szCs w:val="32"/>
        </w:rPr>
        <w:t>附件</w:t>
      </w:r>
      <w:r w:rsidRPr="00D30A22">
        <w:rPr>
          <w:rFonts w:eastAsia="標楷體"/>
          <w:b/>
          <w:bCs/>
          <w:sz w:val="32"/>
          <w:szCs w:val="32"/>
        </w:rPr>
        <w:t>1</w:t>
      </w:r>
      <w:r w:rsidR="0028581F">
        <w:rPr>
          <w:rFonts w:eastAsia="標楷體" w:hint="eastAsia"/>
          <w:b/>
          <w:bCs/>
          <w:sz w:val="32"/>
          <w:szCs w:val="32"/>
        </w:rPr>
        <w:t>2</w:t>
      </w:r>
    </w:p>
    <w:p w14:paraId="3DD4AFF2" w14:textId="77777777" w:rsidR="00DE7D34" w:rsidRPr="00F3252D" w:rsidRDefault="00DE7D34" w:rsidP="00DE7D34">
      <w:pPr>
        <w:snapToGrid w:val="0"/>
        <w:jc w:val="center"/>
        <w:rPr>
          <w:rFonts w:eastAsia="標楷體"/>
          <w:b/>
          <w:bCs/>
          <w:sz w:val="44"/>
          <w:szCs w:val="44"/>
        </w:rPr>
      </w:pPr>
      <w:r w:rsidRPr="00F3252D">
        <w:rPr>
          <w:rFonts w:eastAsia="標楷體" w:hint="eastAsia"/>
          <w:b/>
          <w:bCs/>
          <w:sz w:val="44"/>
          <w:szCs w:val="44"/>
        </w:rPr>
        <w:t>大南方新矽谷推動方案</w:t>
      </w:r>
    </w:p>
    <w:p w14:paraId="3D72EBF8" w14:textId="236EBB05" w:rsidR="00EB4177" w:rsidRDefault="00DE7D34" w:rsidP="00DE7D34">
      <w:pPr>
        <w:snapToGrid w:val="0"/>
        <w:spacing w:beforeLines="50" w:before="120" w:line="240" w:lineRule="atLeast"/>
        <w:jc w:val="center"/>
        <w:rPr>
          <w:rFonts w:eastAsia="標楷體"/>
          <w:b/>
          <w:kern w:val="2"/>
          <w:sz w:val="44"/>
          <w:szCs w:val="44"/>
        </w:rPr>
      </w:pPr>
      <w:r w:rsidRPr="00F3252D">
        <w:rPr>
          <w:rFonts w:eastAsia="標楷體" w:hint="eastAsia"/>
          <w:b/>
          <w:bCs/>
          <w:sz w:val="40"/>
          <w:szCs w:val="44"/>
        </w:rPr>
        <w:t>1</w:t>
      </w:r>
      <w:r w:rsidRPr="00F3252D">
        <w:rPr>
          <w:rFonts w:eastAsia="標楷體"/>
          <w:b/>
          <w:bCs/>
          <w:sz w:val="40"/>
          <w:szCs w:val="44"/>
        </w:rPr>
        <w:t>14</w:t>
      </w:r>
      <w:r w:rsidRPr="00F3252D">
        <w:rPr>
          <w:rFonts w:eastAsia="標楷體" w:hint="eastAsia"/>
          <w:b/>
          <w:bCs/>
          <w:sz w:val="40"/>
          <w:szCs w:val="44"/>
        </w:rPr>
        <w:t>年度智慧雨林產業創生補助計畫</w:t>
      </w:r>
      <w:r w:rsidRPr="00F3252D">
        <w:rPr>
          <w:rFonts w:eastAsia="標楷體" w:hint="eastAsia"/>
          <w:b/>
          <w:bCs/>
          <w:sz w:val="40"/>
          <w:szCs w:val="44"/>
        </w:rPr>
        <w:t>-</w:t>
      </w:r>
      <w:r w:rsidRPr="00F3252D">
        <w:rPr>
          <w:rFonts w:eastAsia="標楷體" w:hint="eastAsia"/>
          <w:b/>
          <w:bCs/>
          <w:sz w:val="40"/>
          <w:szCs w:val="44"/>
        </w:rPr>
        <w:t>健康照護領域</w:t>
      </w:r>
      <w:r w:rsidR="00D9114E">
        <w:rPr>
          <w:rFonts w:eastAsia="標楷體"/>
          <w:b/>
          <w:kern w:val="2"/>
          <w:sz w:val="44"/>
          <w:szCs w:val="44"/>
        </w:rPr>
        <w:br/>
      </w:r>
      <w:r w:rsidR="00EB4177" w:rsidRPr="00BA26DC">
        <w:rPr>
          <w:rFonts w:eastAsia="標楷體"/>
          <w:b/>
          <w:kern w:val="2"/>
          <w:sz w:val="44"/>
          <w:szCs w:val="44"/>
        </w:rPr>
        <w:t>專案契約書</w:t>
      </w:r>
    </w:p>
    <w:p w14:paraId="3EEA226F" w14:textId="77777777" w:rsidR="0072240D" w:rsidRPr="00BA26DC" w:rsidRDefault="0072240D" w:rsidP="002F6633">
      <w:pPr>
        <w:snapToGrid w:val="0"/>
        <w:spacing w:beforeLines="50" w:before="120" w:line="240" w:lineRule="atLeast"/>
        <w:jc w:val="center"/>
        <w:rPr>
          <w:rFonts w:eastAsia="標楷體"/>
          <w:b/>
          <w:kern w:val="2"/>
          <w:sz w:val="44"/>
          <w:szCs w:val="44"/>
        </w:rPr>
      </w:pPr>
    </w:p>
    <w:p w14:paraId="278B715C" w14:textId="77777777" w:rsidR="0028581F" w:rsidRPr="0028581F" w:rsidRDefault="0028581F" w:rsidP="0028581F">
      <w:pPr>
        <w:autoSpaceDE w:val="0"/>
        <w:autoSpaceDN w:val="0"/>
        <w:adjustRightInd/>
        <w:spacing w:beforeLines="50" w:before="120" w:line="240" w:lineRule="auto"/>
        <w:ind w:firstLine="1440"/>
        <w:textAlignment w:val="auto"/>
        <w:rPr>
          <w:rFonts w:eastAsia="標楷體"/>
          <w:kern w:val="2"/>
          <w:sz w:val="28"/>
          <w:szCs w:val="28"/>
        </w:rPr>
      </w:pPr>
      <w:r w:rsidRPr="0028581F">
        <w:rPr>
          <w:rFonts w:eastAsia="標楷體"/>
          <w:b/>
          <w:kern w:val="2"/>
          <w:sz w:val="28"/>
          <w:szCs w:val="28"/>
        </w:rPr>
        <w:t xml:space="preserve">  </w:t>
      </w:r>
      <w:r w:rsidRPr="0028581F">
        <w:rPr>
          <w:rFonts w:eastAsia="標楷體"/>
          <w:kern w:val="2"/>
          <w:sz w:val="28"/>
          <w:szCs w:val="28"/>
          <w:u w:val="single"/>
        </w:rPr>
        <w:t xml:space="preserve">                       </w:t>
      </w:r>
      <w:r w:rsidRPr="0028581F">
        <w:rPr>
          <w:rFonts w:eastAsia="標楷體"/>
          <w:kern w:val="2"/>
          <w:sz w:val="28"/>
          <w:szCs w:val="28"/>
        </w:rPr>
        <w:t>（以下簡稱甲方）</w:t>
      </w:r>
    </w:p>
    <w:p w14:paraId="2B889CA2" w14:textId="77777777" w:rsidR="0028581F" w:rsidRPr="0028581F" w:rsidRDefault="0028581F" w:rsidP="0028581F">
      <w:pPr>
        <w:autoSpaceDE w:val="0"/>
        <w:autoSpaceDN w:val="0"/>
        <w:adjustRightInd/>
        <w:spacing w:beforeLines="50" w:before="120" w:line="240" w:lineRule="auto"/>
        <w:ind w:left="4133" w:hanging="4133"/>
        <w:textAlignment w:val="auto"/>
        <w:rPr>
          <w:rFonts w:eastAsia="標楷體"/>
          <w:kern w:val="2"/>
          <w:sz w:val="28"/>
          <w:szCs w:val="28"/>
        </w:rPr>
      </w:pPr>
      <w:r w:rsidRPr="0028581F">
        <w:rPr>
          <w:rFonts w:eastAsia="標楷體"/>
          <w:kern w:val="2"/>
          <w:position w:val="16"/>
          <w:sz w:val="28"/>
          <w:szCs w:val="28"/>
        </w:rPr>
        <w:t>立契約書人：</w:t>
      </w:r>
      <w:r w:rsidRPr="0028581F">
        <w:rPr>
          <w:rFonts w:eastAsia="標楷體"/>
          <w:kern w:val="2"/>
          <w:sz w:val="28"/>
          <w:szCs w:val="28"/>
          <w:u w:val="single"/>
        </w:rPr>
        <w:t xml:space="preserve">                       </w:t>
      </w:r>
      <w:r w:rsidRPr="0028581F">
        <w:rPr>
          <w:rFonts w:eastAsia="標楷體"/>
          <w:kern w:val="2"/>
          <w:sz w:val="28"/>
          <w:szCs w:val="28"/>
        </w:rPr>
        <w:t>（以下簡稱乙方），</w:t>
      </w:r>
    </w:p>
    <w:p w14:paraId="32EDADE5" w14:textId="77777777" w:rsidR="0028581F" w:rsidRPr="0028581F" w:rsidRDefault="0028581F" w:rsidP="0028581F">
      <w:pPr>
        <w:adjustRightInd/>
        <w:spacing w:before="240" w:line="240" w:lineRule="auto"/>
        <w:textAlignment w:val="auto"/>
        <w:rPr>
          <w:rFonts w:eastAsia="標楷體"/>
          <w:sz w:val="28"/>
          <w:szCs w:val="28"/>
        </w:rPr>
      </w:pPr>
      <w:r w:rsidRPr="0028581F">
        <w:rPr>
          <w:rFonts w:eastAsia="標楷體"/>
          <w:sz w:val="28"/>
          <w:szCs w:val="28"/>
        </w:rPr>
        <w:t>緣乙方為執行數位發展部數位產業署</w:t>
      </w:r>
      <w:r w:rsidRPr="0028581F">
        <w:rPr>
          <w:rFonts w:eastAsia="標楷體"/>
          <w:sz w:val="28"/>
          <w:szCs w:val="28"/>
          <w:u w:val="single"/>
        </w:rPr>
        <w:t xml:space="preserve">                                      </w:t>
      </w:r>
      <w:r w:rsidRPr="0028581F">
        <w:rPr>
          <w:rFonts w:eastAsia="標楷體"/>
          <w:sz w:val="28"/>
          <w:szCs w:val="28"/>
        </w:rPr>
        <w:t>計畫（以下簡稱本計畫），由甲方依行政程序法受數位產業署委託，代數位產業署辦理計畫申請、後續簽約及補助款撥付與管考等，經雙方同意訂立本契約書共同遵守。本契約書之本文及其附件如以電子簽章法所規定之電子文件呈現，並依同法所訂之數位簽章簽署之，效力與紙本書面相同。各條款之內容如下：</w:t>
      </w:r>
      <w:r w:rsidRPr="0028581F" w:rsidDel="00F82E79">
        <w:rPr>
          <w:rFonts w:eastAsia="標楷體"/>
          <w:sz w:val="28"/>
          <w:szCs w:val="28"/>
        </w:rPr>
        <w:t xml:space="preserve"> </w:t>
      </w:r>
    </w:p>
    <w:p w14:paraId="63350920" w14:textId="77777777" w:rsidR="0028581F" w:rsidRPr="0028581F" w:rsidRDefault="0028581F" w:rsidP="0028581F">
      <w:pPr>
        <w:autoSpaceDE w:val="0"/>
        <w:autoSpaceDN w:val="0"/>
        <w:adjustRightInd/>
        <w:snapToGrid w:val="0"/>
        <w:spacing w:line="300" w:lineRule="auto"/>
        <w:ind w:left="560" w:hangingChars="200" w:hanging="560"/>
        <w:jc w:val="both"/>
        <w:textDirection w:val="lrTbV"/>
        <w:textAlignment w:val="auto"/>
        <w:rPr>
          <w:rFonts w:eastAsia="標楷體"/>
          <w:kern w:val="2"/>
          <w:sz w:val="28"/>
          <w:szCs w:val="28"/>
        </w:rPr>
      </w:pPr>
      <w:r w:rsidRPr="0028581F">
        <w:rPr>
          <w:rFonts w:eastAsia="標楷體"/>
          <w:kern w:val="2"/>
          <w:sz w:val="28"/>
          <w:szCs w:val="28"/>
        </w:rPr>
        <w:t>第</w:t>
      </w:r>
      <w:r w:rsidRPr="0028581F">
        <w:rPr>
          <w:rFonts w:eastAsia="標楷體"/>
          <w:kern w:val="2"/>
          <w:sz w:val="28"/>
          <w:szCs w:val="28"/>
        </w:rPr>
        <w:t xml:space="preserve"> 1 </w:t>
      </w:r>
      <w:r w:rsidRPr="0028581F">
        <w:rPr>
          <w:rFonts w:eastAsia="標楷體"/>
          <w:kern w:val="2"/>
          <w:sz w:val="28"/>
          <w:szCs w:val="28"/>
        </w:rPr>
        <w:t>條：依據</w:t>
      </w:r>
    </w:p>
    <w:p w14:paraId="5DBCA6D3" w14:textId="77777777" w:rsidR="000A14E0" w:rsidRPr="00EA7B0B" w:rsidRDefault="000A14E0" w:rsidP="000A14E0">
      <w:pPr>
        <w:pStyle w:val="-"/>
        <w:numPr>
          <w:ilvl w:val="0"/>
          <w:numId w:val="3"/>
        </w:numPr>
        <w:ind w:leftChars="0" w:left="1288" w:firstLineChars="0" w:hanging="579"/>
        <w:textDirection w:val="lrTb"/>
        <w:rPr>
          <w:rFonts w:ascii="Times New Roman"/>
          <w:color w:val="auto"/>
          <w:sz w:val="28"/>
          <w:szCs w:val="28"/>
        </w:rPr>
      </w:pPr>
      <w:r w:rsidRPr="00EA7B0B">
        <w:rPr>
          <w:rFonts w:ascii="Times New Roman"/>
          <w:color w:val="auto"/>
          <w:sz w:val="28"/>
          <w:szCs w:val="28"/>
        </w:rPr>
        <w:t>本契約係依據「產業創新條例」（以下簡稱本法）、「數位發展部協助產業創新活動補助獎勵及輔導辦法」（以下簡稱本辦法）及「大南方新矽谷推動方案</w:t>
      </w:r>
      <w:r w:rsidRPr="00EA7B0B">
        <w:rPr>
          <w:rFonts w:ascii="Times New Roman"/>
          <w:color w:val="auto"/>
          <w:sz w:val="28"/>
          <w:szCs w:val="28"/>
        </w:rPr>
        <w:t>114</w:t>
      </w:r>
      <w:r w:rsidRPr="00EA7B0B">
        <w:rPr>
          <w:rFonts w:ascii="Times New Roman"/>
          <w:color w:val="auto"/>
          <w:sz w:val="28"/>
          <w:szCs w:val="28"/>
        </w:rPr>
        <w:t>年度智慧雨林產業創生補助計畫</w:t>
      </w:r>
      <w:r w:rsidRPr="00EA7B0B">
        <w:rPr>
          <w:rFonts w:ascii="Times New Roman"/>
          <w:color w:val="auto"/>
          <w:sz w:val="28"/>
          <w:szCs w:val="28"/>
        </w:rPr>
        <w:t>-</w:t>
      </w:r>
      <w:r w:rsidRPr="00EA7B0B">
        <w:rPr>
          <w:rFonts w:ascii="Times New Roman"/>
          <w:color w:val="auto"/>
          <w:sz w:val="28"/>
          <w:szCs w:val="28"/>
        </w:rPr>
        <w:t>健康照護領域申請須知」（以下簡稱本須知）辦理。</w:t>
      </w:r>
    </w:p>
    <w:p w14:paraId="2958E07E" w14:textId="77777777" w:rsidR="000A14E0" w:rsidRPr="00EA7B0B" w:rsidRDefault="000A14E0" w:rsidP="000A14E0">
      <w:pPr>
        <w:pStyle w:val="-"/>
        <w:numPr>
          <w:ilvl w:val="0"/>
          <w:numId w:val="3"/>
        </w:numPr>
        <w:ind w:leftChars="0" w:left="1288" w:firstLineChars="0" w:hanging="579"/>
        <w:textDirection w:val="lrTb"/>
        <w:rPr>
          <w:rFonts w:ascii="Times New Roman"/>
          <w:color w:val="auto"/>
          <w:sz w:val="28"/>
          <w:szCs w:val="28"/>
        </w:rPr>
      </w:pPr>
      <w:r w:rsidRPr="00EA7B0B">
        <w:rPr>
          <w:rFonts w:ascii="Times New Roman"/>
          <w:color w:val="auto"/>
          <w:sz w:val="28"/>
          <w:szCs w:val="28"/>
        </w:rPr>
        <w:t>乙方應遵守本法、本辦法、本須知及其他落實計畫管考有關之法令與作業規範。惟本契約簽訂後有關之法令與作業規範等如有增補或修正時，乙方不得主張依新規定辦理，但法令另有規定、經甲方要求或由乙方提出申請經甲方同意者，不在此限。</w:t>
      </w:r>
    </w:p>
    <w:p w14:paraId="4439DD8B" w14:textId="56382078" w:rsidR="0028581F" w:rsidRPr="000A14E0" w:rsidRDefault="000A14E0" w:rsidP="000A14E0">
      <w:pPr>
        <w:pStyle w:val="-"/>
        <w:numPr>
          <w:ilvl w:val="0"/>
          <w:numId w:val="3"/>
        </w:numPr>
        <w:ind w:leftChars="0" w:left="1288" w:firstLineChars="0" w:hanging="579"/>
        <w:textDirection w:val="lrTb"/>
        <w:rPr>
          <w:rFonts w:ascii="Times New Roman"/>
          <w:color w:val="auto"/>
          <w:sz w:val="28"/>
          <w:szCs w:val="28"/>
        </w:rPr>
      </w:pPr>
      <w:r w:rsidRPr="00EA7B0B">
        <w:rPr>
          <w:rFonts w:ascii="Times New Roman"/>
          <w:color w:val="auto"/>
          <w:sz w:val="28"/>
          <w:szCs w:val="28"/>
        </w:rPr>
        <w:t>乙方保證其於執行本計畫期間，均具備本法、本辦法、本須知及其他相關法令及落實計畫管考有關之作業規範所公告之申請資格，乙方並擔保其所為及應為之各保證及聲明（含申請文件勾選事項）確實與事實相符。</w:t>
      </w:r>
    </w:p>
    <w:p w14:paraId="7AF50651" w14:textId="77777777" w:rsidR="0028581F" w:rsidRPr="0028581F" w:rsidRDefault="0028581F" w:rsidP="0028581F">
      <w:pPr>
        <w:autoSpaceDE w:val="0"/>
        <w:autoSpaceDN w:val="0"/>
        <w:adjustRightInd/>
        <w:snapToGrid w:val="0"/>
        <w:spacing w:line="300" w:lineRule="auto"/>
        <w:ind w:left="560" w:hangingChars="200" w:hanging="560"/>
        <w:jc w:val="both"/>
        <w:textDirection w:val="lrTbV"/>
        <w:textAlignment w:val="auto"/>
        <w:rPr>
          <w:rFonts w:eastAsia="標楷體"/>
          <w:kern w:val="2"/>
          <w:sz w:val="28"/>
          <w:szCs w:val="28"/>
        </w:rPr>
      </w:pPr>
      <w:r w:rsidRPr="0028581F">
        <w:rPr>
          <w:rFonts w:eastAsia="標楷體"/>
          <w:kern w:val="2"/>
          <w:sz w:val="28"/>
          <w:szCs w:val="28"/>
        </w:rPr>
        <w:t>第</w:t>
      </w:r>
      <w:r w:rsidRPr="0028581F">
        <w:rPr>
          <w:rFonts w:eastAsia="標楷體"/>
          <w:kern w:val="2"/>
          <w:sz w:val="28"/>
          <w:szCs w:val="28"/>
        </w:rPr>
        <w:t xml:space="preserve"> 2 </w:t>
      </w:r>
      <w:r w:rsidRPr="0028581F">
        <w:rPr>
          <w:rFonts w:eastAsia="標楷體"/>
          <w:kern w:val="2"/>
          <w:sz w:val="28"/>
          <w:szCs w:val="28"/>
        </w:rPr>
        <w:t>條：計畫執行期間</w:t>
      </w:r>
    </w:p>
    <w:p w14:paraId="2500560D" w14:textId="77777777" w:rsidR="0028581F" w:rsidRPr="0028581F" w:rsidRDefault="0028581F" w:rsidP="0028581F">
      <w:pPr>
        <w:adjustRightInd/>
        <w:snapToGrid w:val="0"/>
        <w:spacing w:line="300" w:lineRule="auto"/>
        <w:ind w:left="1276"/>
        <w:jc w:val="both"/>
        <w:textDirection w:val="lrTbV"/>
        <w:textAlignment w:val="auto"/>
        <w:rPr>
          <w:rFonts w:eastAsia="標楷體"/>
          <w:kern w:val="2"/>
          <w:sz w:val="28"/>
          <w:szCs w:val="28"/>
        </w:rPr>
      </w:pPr>
      <w:r w:rsidRPr="0028581F">
        <w:rPr>
          <w:rFonts w:eastAsia="標楷體"/>
          <w:kern w:val="2"/>
          <w:sz w:val="28"/>
          <w:szCs w:val="28"/>
        </w:rPr>
        <w:t>乙方執行本計畫之期間自民國</w:t>
      </w:r>
      <w:r w:rsidRPr="0028581F">
        <w:rPr>
          <w:rFonts w:eastAsia="標楷體"/>
          <w:kern w:val="2"/>
          <w:sz w:val="28"/>
          <w:szCs w:val="28"/>
          <w:u w:val="single"/>
        </w:rPr>
        <w:t xml:space="preserve"> 114 </w:t>
      </w:r>
      <w:r w:rsidRPr="0028581F">
        <w:rPr>
          <w:rFonts w:eastAsia="標楷體"/>
          <w:kern w:val="2"/>
          <w:sz w:val="28"/>
          <w:szCs w:val="28"/>
        </w:rPr>
        <w:t>年</w:t>
      </w:r>
      <w:r w:rsidRPr="0028581F">
        <w:rPr>
          <w:rFonts w:eastAsia="標楷體"/>
          <w:kern w:val="2"/>
          <w:sz w:val="28"/>
          <w:szCs w:val="28"/>
          <w:u w:val="single"/>
        </w:rPr>
        <w:t xml:space="preserve">   </w:t>
      </w:r>
      <w:r w:rsidRPr="0028581F">
        <w:rPr>
          <w:rFonts w:eastAsia="標楷體"/>
          <w:kern w:val="2"/>
          <w:sz w:val="28"/>
          <w:szCs w:val="28"/>
        </w:rPr>
        <w:t>月</w:t>
      </w:r>
      <w:r w:rsidRPr="0028581F">
        <w:rPr>
          <w:rFonts w:eastAsia="標楷體"/>
          <w:kern w:val="2"/>
          <w:sz w:val="28"/>
          <w:szCs w:val="28"/>
          <w:u w:val="single"/>
        </w:rPr>
        <w:t xml:space="preserve">   </w:t>
      </w:r>
      <w:r w:rsidRPr="0028581F">
        <w:rPr>
          <w:rFonts w:eastAsia="標楷體"/>
          <w:kern w:val="2"/>
          <w:sz w:val="28"/>
          <w:szCs w:val="28"/>
        </w:rPr>
        <w:t>日起至民國</w:t>
      </w:r>
      <w:r w:rsidRPr="0028581F">
        <w:rPr>
          <w:rFonts w:eastAsia="標楷體"/>
          <w:kern w:val="2"/>
          <w:sz w:val="28"/>
          <w:szCs w:val="28"/>
          <w:u w:val="single"/>
        </w:rPr>
        <w:t xml:space="preserve"> 114 </w:t>
      </w:r>
      <w:r w:rsidRPr="0028581F">
        <w:rPr>
          <w:rFonts w:eastAsia="標楷體"/>
          <w:kern w:val="2"/>
          <w:sz w:val="28"/>
          <w:szCs w:val="28"/>
        </w:rPr>
        <w:t>年</w:t>
      </w:r>
      <w:r w:rsidRPr="0028581F">
        <w:rPr>
          <w:rFonts w:eastAsia="標楷體"/>
          <w:kern w:val="2"/>
          <w:sz w:val="28"/>
          <w:szCs w:val="28"/>
          <w:u w:val="single"/>
        </w:rPr>
        <w:t xml:space="preserve"> 11 </w:t>
      </w:r>
      <w:r w:rsidRPr="0028581F">
        <w:rPr>
          <w:rFonts w:eastAsia="標楷體"/>
          <w:kern w:val="2"/>
          <w:sz w:val="28"/>
          <w:szCs w:val="28"/>
        </w:rPr>
        <w:t>月</w:t>
      </w:r>
      <w:r w:rsidRPr="0028581F">
        <w:rPr>
          <w:rFonts w:eastAsia="標楷體"/>
          <w:kern w:val="2"/>
          <w:sz w:val="28"/>
          <w:szCs w:val="28"/>
          <w:u w:val="single"/>
        </w:rPr>
        <w:t xml:space="preserve"> 20 </w:t>
      </w:r>
      <w:r w:rsidRPr="0028581F">
        <w:rPr>
          <w:rFonts w:eastAsia="標楷體"/>
          <w:kern w:val="2"/>
          <w:sz w:val="28"/>
          <w:szCs w:val="28"/>
        </w:rPr>
        <w:t>日止。</w:t>
      </w:r>
    </w:p>
    <w:p w14:paraId="15B7A894" w14:textId="350E4C5F" w:rsidR="0028581F" w:rsidRPr="0028581F" w:rsidRDefault="0028581F" w:rsidP="000A14E0">
      <w:pPr>
        <w:adjustRightInd/>
        <w:snapToGrid w:val="0"/>
        <w:spacing w:line="300" w:lineRule="auto"/>
        <w:jc w:val="both"/>
        <w:textDirection w:val="lrTbV"/>
        <w:textAlignment w:val="auto"/>
        <w:rPr>
          <w:rFonts w:eastAsia="標楷體"/>
          <w:kern w:val="2"/>
          <w:sz w:val="28"/>
          <w:szCs w:val="28"/>
        </w:rPr>
      </w:pPr>
    </w:p>
    <w:p w14:paraId="41CAEB7D" w14:textId="77777777" w:rsidR="0028581F" w:rsidRPr="0028581F" w:rsidRDefault="0028581F" w:rsidP="0028581F">
      <w:pPr>
        <w:autoSpaceDE w:val="0"/>
        <w:autoSpaceDN w:val="0"/>
        <w:adjustRightInd/>
        <w:snapToGrid w:val="0"/>
        <w:spacing w:line="300" w:lineRule="auto"/>
        <w:ind w:left="560" w:hangingChars="200" w:hanging="560"/>
        <w:jc w:val="both"/>
        <w:textDirection w:val="lrTbV"/>
        <w:textAlignment w:val="auto"/>
        <w:rPr>
          <w:rFonts w:eastAsia="標楷體"/>
          <w:kern w:val="2"/>
          <w:sz w:val="28"/>
          <w:szCs w:val="28"/>
        </w:rPr>
      </w:pPr>
      <w:r w:rsidRPr="0028581F">
        <w:rPr>
          <w:rFonts w:eastAsia="標楷體"/>
          <w:kern w:val="2"/>
          <w:sz w:val="28"/>
          <w:szCs w:val="28"/>
        </w:rPr>
        <w:lastRenderedPageBreak/>
        <w:t>第</w:t>
      </w:r>
      <w:r w:rsidRPr="0028581F">
        <w:rPr>
          <w:rFonts w:eastAsia="標楷體"/>
          <w:kern w:val="2"/>
          <w:sz w:val="28"/>
          <w:szCs w:val="28"/>
        </w:rPr>
        <w:t xml:space="preserve"> 3 </w:t>
      </w:r>
      <w:r w:rsidRPr="0028581F">
        <w:rPr>
          <w:rFonts w:eastAsia="標楷體"/>
          <w:kern w:val="2"/>
          <w:sz w:val="28"/>
          <w:szCs w:val="28"/>
        </w:rPr>
        <w:t>條：計畫內容</w:t>
      </w:r>
    </w:p>
    <w:p w14:paraId="20B8FD51" w14:textId="77777777" w:rsidR="0028581F" w:rsidRPr="0028581F" w:rsidRDefault="0028581F" w:rsidP="0028581F">
      <w:pPr>
        <w:numPr>
          <w:ilvl w:val="0"/>
          <w:numId w:val="14"/>
        </w:numPr>
        <w:adjustRightInd/>
        <w:snapToGrid w:val="0"/>
        <w:spacing w:line="300" w:lineRule="auto"/>
        <w:ind w:left="1288" w:hanging="579"/>
        <w:jc w:val="both"/>
        <w:textAlignment w:val="auto"/>
        <w:rPr>
          <w:rFonts w:eastAsia="標楷體"/>
          <w:kern w:val="2"/>
          <w:sz w:val="28"/>
          <w:szCs w:val="28"/>
        </w:rPr>
      </w:pPr>
      <w:r w:rsidRPr="0028581F">
        <w:rPr>
          <w:rFonts w:eastAsia="標楷體"/>
          <w:kern w:val="2"/>
          <w:sz w:val="28"/>
          <w:szCs w:val="28"/>
        </w:rPr>
        <w:t>本計畫之內容、進度、補助款用途及附加條件等，詳見</w:t>
      </w:r>
      <w:r w:rsidRPr="0028581F">
        <w:rPr>
          <w:rFonts w:eastAsia="標楷體"/>
          <w:kern w:val="2"/>
          <w:sz w:val="28"/>
          <w:szCs w:val="28"/>
          <w:shd w:val="pct15" w:color="auto" w:fill="FFFFFF"/>
        </w:rPr>
        <w:t>XX</w:t>
      </w:r>
      <w:r w:rsidRPr="0028581F">
        <w:rPr>
          <w:rFonts w:eastAsia="標楷體"/>
          <w:kern w:val="2"/>
          <w:sz w:val="28"/>
          <w:szCs w:val="28"/>
        </w:rPr>
        <w:t>字第</w:t>
      </w:r>
      <w:r w:rsidRPr="0028581F">
        <w:rPr>
          <w:rFonts w:eastAsia="標楷體"/>
          <w:kern w:val="2"/>
          <w:sz w:val="28"/>
          <w:szCs w:val="28"/>
          <w:u w:val="single"/>
          <w:shd w:val="pct15" w:color="auto" w:fill="FFFFFF"/>
        </w:rPr>
        <w:t>xxxxxxxxxx</w:t>
      </w:r>
      <w:r w:rsidRPr="0028581F">
        <w:rPr>
          <w:rFonts w:eastAsia="標楷體"/>
          <w:kern w:val="2"/>
          <w:sz w:val="28"/>
          <w:szCs w:val="28"/>
        </w:rPr>
        <w:t>號補助核准函及本計畫全程計畫書（如附件）。</w:t>
      </w:r>
    </w:p>
    <w:p w14:paraId="70FA2B88" w14:textId="77777777" w:rsidR="000A14E0" w:rsidRPr="00BA26DC" w:rsidRDefault="000A14E0" w:rsidP="000A14E0">
      <w:pPr>
        <w:pStyle w:val="-"/>
        <w:numPr>
          <w:ilvl w:val="0"/>
          <w:numId w:val="14"/>
        </w:numPr>
        <w:ind w:leftChars="0" w:left="1288" w:firstLineChars="0" w:hanging="579"/>
        <w:textDirection w:val="lrTb"/>
        <w:rPr>
          <w:rFonts w:ascii="Times New Roman"/>
          <w:color w:val="auto"/>
          <w:sz w:val="28"/>
          <w:szCs w:val="28"/>
        </w:rPr>
      </w:pPr>
      <w:r w:rsidRPr="00BA26DC">
        <w:rPr>
          <w:rFonts w:ascii="Times New Roman"/>
          <w:color w:val="auto"/>
          <w:sz w:val="28"/>
          <w:szCs w:val="28"/>
        </w:rPr>
        <w:t>前項補助核准函、計畫書及其附件為本契約之一部分，但補助核准函與計畫書及其附件與契約本文有牴觸時，除係修改或補充契約條款外，以契約本文為準。</w:t>
      </w:r>
    </w:p>
    <w:p w14:paraId="2E679FE5" w14:textId="4864E2A3" w:rsidR="0028581F" w:rsidRPr="000A14E0" w:rsidRDefault="000A14E0" w:rsidP="000A14E0">
      <w:pPr>
        <w:pStyle w:val="-"/>
        <w:numPr>
          <w:ilvl w:val="0"/>
          <w:numId w:val="14"/>
        </w:numPr>
        <w:ind w:leftChars="0" w:left="1288" w:firstLineChars="0" w:hanging="579"/>
        <w:textDirection w:val="lrTb"/>
        <w:rPr>
          <w:rFonts w:ascii="Times New Roman"/>
          <w:color w:val="auto"/>
          <w:sz w:val="28"/>
          <w:szCs w:val="28"/>
        </w:rPr>
      </w:pPr>
      <w:r w:rsidRPr="00BA26DC">
        <w:rPr>
          <w:rFonts w:ascii="Times New Roman"/>
          <w:color w:val="auto"/>
          <w:sz w:val="28"/>
          <w:szCs w:val="28"/>
        </w:rPr>
        <w:t>乙方於各階段審查會議中所為之表述，包括但不限於聲明及承諾，不論是否列入會議記錄，甲方均得主張屬於乙方執行本計畫及履行本契約義</w:t>
      </w:r>
      <w:r w:rsidRPr="000666E3">
        <w:rPr>
          <w:rFonts w:ascii="Times New Roman"/>
          <w:color w:val="auto"/>
          <w:sz w:val="28"/>
          <w:szCs w:val="28"/>
        </w:rPr>
        <w:t>務之一部份</w:t>
      </w:r>
      <w:r w:rsidR="0028581F" w:rsidRPr="000A14E0">
        <w:rPr>
          <w:rFonts w:ascii="Times New Roman"/>
          <w:color w:val="auto"/>
          <w:sz w:val="28"/>
          <w:szCs w:val="28"/>
        </w:rPr>
        <w:t>。</w:t>
      </w:r>
    </w:p>
    <w:p w14:paraId="586DE989" w14:textId="77777777" w:rsidR="0028581F" w:rsidRPr="0028581F" w:rsidRDefault="0028581F" w:rsidP="0028581F">
      <w:pPr>
        <w:tabs>
          <w:tab w:val="left" w:pos="698"/>
          <w:tab w:val="left" w:pos="1164"/>
        </w:tabs>
        <w:autoSpaceDE w:val="0"/>
        <w:autoSpaceDN w:val="0"/>
        <w:adjustRightInd/>
        <w:snapToGrid w:val="0"/>
        <w:spacing w:line="300" w:lineRule="auto"/>
        <w:ind w:leftChars="10" w:left="1105" w:hangingChars="386" w:hanging="1081"/>
        <w:jc w:val="both"/>
        <w:textDirection w:val="lrTbV"/>
        <w:textAlignment w:val="auto"/>
        <w:rPr>
          <w:rFonts w:eastAsia="標楷體"/>
          <w:kern w:val="2"/>
          <w:sz w:val="28"/>
          <w:szCs w:val="28"/>
        </w:rPr>
      </w:pPr>
      <w:r w:rsidRPr="0028581F">
        <w:rPr>
          <w:rFonts w:eastAsia="標楷體"/>
          <w:kern w:val="2"/>
          <w:sz w:val="28"/>
          <w:szCs w:val="28"/>
        </w:rPr>
        <w:t>第</w:t>
      </w:r>
      <w:r w:rsidRPr="0028581F">
        <w:rPr>
          <w:rFonts w:eastAsia="標楷體"/>
          <w:kern w:val="2"/>
          <w:sz w:val="28"/>
          <w:szCs w:val="28"/>
        </w:rPr>
        <w:t xml:space="preserve"> 4 </w:t>
      </w:r>
      <w:r w:rsidRPr="0028581F">
        <w:rPr>
          <w:rFonts w:eastAsia="標楷體"/>
          <w:kern w:val="2"/>
          <w:sz w:val="28"/>
          <w:szCs w:val="28"/>
        </w:rPr>
        <w:t>條：補助款額度</w:t>
      </w:r>
    </w:p>
    <w:p w14:paraId="0BA50257" w14:textId="77777777" w:rsidR="0028581F" w:rsidRPr="0028581F" w:rsidRDefault="0028581F" w:rsidP="0028581F">
      <w:pPr>
        <w:numPr>
          <w:ilvl w:val="0"/>
          <w:numId w:val="15"/>
        </w:numPr>
        <w:adjustRightInd/>
        <w:snapToGrid w:val="0"/>
        <w:spacing w:line="300" w:lineRule="auto"/>
        <w:ind w:left="1288" w:hanging="579"/>
        <w:jc w:val="both"/>
        <w:textAlignment w:val="auto"/>
        <w:rPr>
          <w:rFonts w:eastAsia="標楷體"/>
          <w:strike/>
          <w:kern w:val="2"/>
          <w:sz w:val="28"/>
          <w:szCs w:val="28"/>
        </w:rPr>
      </w:pPr>
      <w:r w:rsidRPr="0028581F">
        <w:rPr>
          <w:rFonts w:eastAsia="標楷體"/>
          <w:kern w:val="2"/>
          <w:sz w:val="28"/>
          <w:szCs w:val="28"/>
        </w:rPr>
        <w:t>本契約計畫補助款共計新臺幣</w:t>
      </w:r>
      <w:r w:rsidRPr="0028581F">
        <w:rPr>
          <w:rFonts w:eastAsia="標楷體"/>
          <w:kern w:val="2"/>
          <w:sz w:val="28"/>
          <w:szCs w:val="28"/>
          <w:u w:val="single"/>
        </w:rPr>
        <w:t xml:space="preserve">　</w:t>
      </w:r>
      <w:r w:rsidRPr="0028581F">
        <w:rPr>
          <w:rFonts w:eastAsia="標楷體"/>
          <w:kern w:val="2"/>
          <w:sz w:val="28"/>
          <w:szCs w:val="28"/>
          <w:u w:val="single"/>
        </w:rPr>
        <w:t xml:space="preserve">  </w:t>
      </w:r>
      <w:r w:rsidRPr="0028581F">
        <w:rPr>
          <w:rFonts w:eastAsia="標楷體"/>
          <w:kern w:val="2"/>
          <w:sz w:val="28"/>
          <w:szCs w:val="28"/>
          <w:u w:val="single"/>
        </w:rPr>
        <w:t xml:space="preserve">　</w:t>
      </w:r>
      <w:r w:rsidRPr="0028581F">
        <w:rPr>
          <w:rFonts w:eastAsia="標楷體"/>
          <w:kern w:val="2"/>
          <w:sz w:val="28"/>
          <w:szCs w:val="28"/>
          <w:u w:val="single"/>
        </w:rPr>
        <w:t xml:space="preserve">     </w:t>
      </w:r>
      <w:r w:rsidRPr="0028581F">
        <w:rPr>
          <w:rFonts w:eastAsia="標楷體"/>
          <w:kern w:val="2"/>
          <w:sz w:val="28"/>
          <w:szCs w:val="28"/>
        </w:rPr>
        <w:t>萬元正，由甲方按數位產業署委辦意旨受</w:t>
      </w:r>
      <w:r w:rsidRPr="0028581F">
        <w:rPr>
          <w:rFonts w:eastAsia="標楷體" w:hint="eastAsia"/>
          <w:kern w:val="2"/>
          <w:sz w:val="28"/>
          <w:szCs w:val="28"/>
        </w:rPr>
        <w:t>委辦款項之</w:t>
      </w:r>
      <w:r w:rsidRPr="0028581F">
        <w:rPr>
          <w:rFonts w:eastAsia="標楷體"/>
          <w:kern w:val="2"/>
          <w:sz w:val="28"/>
          <w:szCs w:val="28"/>
        </w:rPr>
        <w:t>撥付後支應之，經費內容詳如</w:t>
      </w:r>
      <w:r w:rsidRPr="0028581F">
        <w:rPr>
          <w:rFonts w:eastAsia="標楷體" w:hint="eastAsia"/>
          <w:kern w:val="2"/>
          <w:sz w:val="28"/>
          <w:szCs w:val="28"/>
        </w:rPr>
        <w:t>計畫書所附之經費</w:t>
      </w:r>
      <w:r w:rsidRPr="0028581F">
        <w:rPr>
          <w:rFonts w:eastAsia="標楷體"/>
          <w:kern w:val="2"/>
          <w:sz w:val="28"/>
          <w:szCs w:val="28"/>
        </w:rPr>
        <w:t>表。</w:t>
      </w:r>
    </w:p>
    <w:p w14:paraId="545787B7" w14:textId="77777777" w:rsidR="0028581F" w:rsidRPr="0028581F" w:rsidRDefault="0028581F" w:rsidP="0028581F">
      <w:pPr>
        <w:numPr>
          <w:ilvl w:val="0"/>
          <w:numId w:val="15"/>
        </w:numPr>
        <w:adjustRightInd/>
        <w:snapToGrid w:val="0"/>
        <w:spacing w:line="300" w:lineRule="auto"/>
        <w:ind w:left="1288" w:hanging="579"/>
        <w:jc w:val="both"/>
        <w:textAlignment w:val="auto"/>
        <w:rPr>
          <w:rFonts w:eastAsia="標楷體"/>
          <w:kern w:val="2"/>
          <w:sz w:val="28"/>
          <w:szCs w:val="28"/>
        </w:rPr>
      </w:pPr>
      <w:r w:rsidRPr="0028581F">
        <w:rPr>
          <w:rFonts w:eastAsia="標楷體"/>
          <w:kern w:val="2"/>
          <w:sz w:val="28"/>
          <w:szCs w:val="28"/>
        </w:rPr>
        <w:t>數位產業署所編列之預算因未及審議通過或遭刪除等不可歸責數位產業署之因素或有任何其他不可歸責於甲方之因素，致不足或不及撥付支應補助款者，甲方得減撥或停撥或緩撥補助款項，乙方不得對數位產業署或甲方為任何賠償或補償之主張。</w:t>
      </w:r>
    </w:p>
    <w:p w14:paraId="3CFE5597" w14:textId="77777777" w:rsidR="0028581F" w:rsidRPr="0028581F" w:rsidRDefault="0028581F" w:rsidP="0028581F">
      <w:pPr>
        <w:autoSpaceDE w:val="0"/>
        <w:autoSpaceDN w:val="0"/>
        <w:adjustRightInd/>
        <w:snapToGrid w:val="0"/>
        <w:spacing w:line="300" w:lineRule="auto"/>
        <w:ind w:left="560" w:hangingChars="200" w:hanging="560"/>
        <w:jc w:val="both"/>
        <w:textDirection w:val="lrTbV"/>
        <w:textAlignment w:val="auto"/>
        <w:rPr>
          <w:rFonts w:eastAsia="標楷體"/>
          <w:kern w:val="2"/>
          <w:sz w:val="28"/>
          <w:szCs w:val="28"/>
        </w:rPr>
      </w:pPr>
      <w:r w:rsidRPr="0028581F">
        <w:rPr>
          <w:rFonts w:eastAsia="標楷體"/>
          <w:bCs/>
          <w:kern w:val="2"/>
          <w:sz w:val="28"/>
          <w:szCs w:val="28"/>
        </w:rPr>
        <w:t>第</w:t>
      </w:r>
      <w:r w:rsidRPr="0028581F">
        <w:rPr>
          <w:rFonts w:eastAsia="標楷體"/>
          <w:bCs/>
          <w:kern w:val="2"/>
          <w:sz w:val="28"/>
          <w:szCs w:val="28"/>
        </w:rPr>
        <w:t xml:space="preserve"> 5 </w:t>
      </w:r>
      <w:r w:rsidRPr="0028581F">
        <w:rPr>
          <w:rFonts w:eastAsia="標楷體"/>
          <w:bCs/>
          <w:kern w:val="2"/>
          <w:sz w:val="28"/>
          <w:szCs w:val="28"/>
        </w:rPr>
        <w:t>條：補助款撥付方式</w:t>
      </w:r>
    </w:p>
    <w:p w14:paraId="04266118" w14:textId="2A13BC2C" w:rsidR="0028581F" w:rsidRPr="0028581F" w:rsidRDefault="000A14E0" w:rsidP="0028581F">
      <w:pPr>
        <w:numPr>
          <w:ilvl w:val="0"/>
          <w:numId w:val="5"/>
        </w:numPr>
        <w:adjustRightInd/>
        <w:snapToGrid w:val="0"/>
        <w:spacing w:line="300" w:lineRule="auto"/>
        <w:ind w:left="1288" w:hanging="560"/>
        <w:jc w:val="both"/>
        <w:textAlignment w:val="auto"/>
        <w:rPr>
          <w:rFonts w:eastAsia="標楷體"/>
          <w:kern w:val="2"/>
          <w:sz w:val="28"/>
          <w:szCs w:val="28"/>
        </w:rPr>
      </w:pPr>
      <w:r w:rsidRPr="000A14E0">
        <w:rPr>
          <w:rFonts w:eastAsia="標楷體"/>
          <w:kern w:val="2"/>
          <w:sz w:val="28"/>
          <w:szCs w:val="28"/>
        </w:rPr>
        <w:t>本計畫須於各該年度科技專案經費於立法院完成專案報告，經立法院同意動支並於甲方與數位產業署完成該年度委辦計畫之簽約，而由數位產業署撥付甲方各期款項後，甲方始得辦理該年度對乙方之各期補助款撥付事宜</w:t>
      </w:r>
      <w:r w:rsidR="0028581F" w:rsidRPr="0028581F">
        <w:rPr>
          <w:rFonts w:eastAsia="標楷體"/>
          <w:kern w:val="2"/>
          <w:sz w:val="28"/>
          <w:szCs w:val="28"/>
        </w:rPr>
        <w:t>。</w:t>
      </w:r>
    </w:p>
    <w:p w14:paraId="4F678406" w14:textId="4C2FDF8D" w:rsidR="0028581F" w:rsidRPr="0028581F" w:rsidRDefault="000A14E0" w:rsidP="0028581F">
      <w:pPr>
        <w:numPr>
          <w:ilvl w:val="0"/>
          <w:numId w:val="5"/>
        </w:numPr>
        <w:adjustRightInd/>
        <w:snapToGrid w:val="0"/>
        <w:spacing w:line="300" w:lineRule="auto"/>
        <w:ind w:left="1288" w:hanging="560"/>
        <w:jc w:val="both"/>
        <w:textAlignment w:val="auto"/>
        <w:rPr>
          <w:rFonts w:eastAsia="標楷體"/>
          <w:kern w:val="2"/>
          <w:sz w:val="28"/>
          <w:szCs w:val="28"/>
        </w:rPr>
      </w:pPr>
      <w:r w:rsidRPr="000A14E0">
        <w:rPr>
          <w:rFonts w:eastAsia="標楷體"/>
          <w:kern w:val="2"/>
          <w:sz w:val="28"/>
          <w:szCs w:val="28"/>
        </w:rPr>
        <w:t>乙方須將本計畫收支單獨設帳管理，</w:t>
      </w:r>
      <w:bookmarkStart w:id="0" w:name="_Hlk125013612"/>
      <w:r w:rsidRPr="000A14E0">
        <w:rPr>
          <w:rFonts w:eastAsia="標楷體"/>
          <w:kern w:val="2"/>
          <w:sz w:val="28"/>
          <w:szCs w:val="28"/>
        </w:rPr>
        <w:t>計畫之原始憑證及記帳憑證除應永久保存或仍有未結會計事項者外，應至少於年度決算程序辦理終了後，影印專檔保存</w:t>
      </w:r>
      <w:r w:rsidRPr="000A14E0">
        <w:rPr>
          <w:rFonts w:eastAsia="標楷體"/>
          <w:kern w:val="2"/>
          <w:sz w:val="28"/>
          <w:szCs w:val="28"/>
        </w:rPr>
        <w:t>10</w:t>
      </w:r>
      <w:r w:rsidRPr="000A14E0">
        <w:rPr>
          <w:rFonts w:eastAsia="標楷體"/>
          <w:kern w:val="2"/>
          <w:sz w:val="28"/>
          <w:szCs w:val="28"/>
        </w:rPr>
        <w:t>年</w:t>
      </w:r>
      <w:bookmarkEnd w:id="0"/>
      <w:r w:rsidRPr="000A14E0">
        <w:rPr>
          <w:rFonts w:eastAsia="標楷體"/>
          <w:kern w:val="2"/>
          <w:sz w:val="28"/>
          <w:szCs w:val="28"/>
        </w:rPr>
        <w:t>。乙方應在</w:t>
      </w:r>
      <w:r w:rsidRPr="000A14E0">
        <w:rPr>
          <w:rFonts w:eastAsia="標楷體"/>
          <w:kern w:val="2"/>
          <w:sz w:val="28"/>
          <w:szCs w:val="28"/>
        </w:rPr>
        <w:t xml:space="preserve">         </w:t>
      </w:r>
      <w:r w:rsidRPr="000A14E0">
        <w:rPr>
          <w:rFonts w:eastAsia="標楷體"/>
          <w:kern w:val="2"/>
          <w:sz w:val="28"/>
          <w:szCs w:val="28"/>
        </w:rPr>
        <w:t>銀行</w:t>
      </w:r>
      <w:r w:rsidRPr="000A14E0">
        <w:rPr>
          <w:rFonts w:eastAsia="標楷體"/>
          <w:kern w:val="2"/>
          <w:sz w:val="28"/>
          <w:szCs w:val="28"/>
        </w:rPr>
        <w:t xml:space="preserve">          </w:t>
      </w:r>
      <w:r w:rsidRPr="000A14E0">
        <w:rPr>
          <w:rFonts w:eastAsia="標楷體"/>
          <w:kern w:val="2"/>
          <w:sz w:val="28"/>
          <w:szCs w:val="28"/>
        </w:rPr>
        <w:t>分行設立補助款專戶，（戶名：</w:t>
      </w:r>
      <w:r w:rsidRPr="000A14E0">
        <w:rPr>
          <w:rFonts w:eastAsia="標楷體"/>
          <w:kern w:val="2"/>
          <w:sz w:val="28"/>
          <w:szCs w:val="28"/>
        </w:rPr>
        <w:t xml:space="preserve">        </w:t>
      </w:r>
      <w:r w:rsidRPr="000A14E0">
        <w:rPr>
          <w:rFonts w:eastAsia="標楷體"/>
          <w:kern w:val="2"/>
          <w:sz w:val="28"/>
          <w:szCs w:val="28"/>
        </w:rPr>
        <w:t>；帳號：</w:t>
      </w:r>
      <w:r w:rsidRPr="000A14E0">
        <w:rPr>
          <w:rFonts w:eastAsia="標楷體"/>
          <w:kern w:val="2"/>
          <w:sz w:val="28"/>
          <w:szCs w:val="28"/>
        </w:rPr>
        <w:t xml:space="preserve">          </w:t>
      </w:r>
      <w:r w:rsidRPr="000A14E0">
        <w:rPr>
          <w:rFonts w:eastAsia="標楷體"/>
          <w:kern w:val="2"/>
          <w:sz w:val="28"/>
          <w:szCs w:val="28"/>
        </w:rPr>
        <w:t>號，如附件「代管補助款委託匯款同意書」），補助款均僅撥付至前開帳戶，而乙方亦僅得於該專戶處理本契約補助款，專戶利息所得及補助結餘款均歸屬數位產業署所有</w:t>
      </w:r>
      <w:r w:rsidR="0028581F" w:rsidRPr="0028581F">
        <w:rPr>
          <w:rFonts w:eastAsia="標楷體"/>
          <w:kern w:val="2"/>
          <w:sz w:val="28"/>
          <w:szCs w:val="28"/>
        </w:rPr>
        <w:t>。</w:t>
      </w:r>
    </w:p>
    <w:p w14:paraId="3BBCA4AD" w14:textId="54AAF3F4" w:rsidR="0028581F" w:rsidRPr="000A14E0" w:rsidRDefault="0028581F" w:rsidP="000A14E0">
      <w:pPr>
        <w:numPr>
          <w:ilvl w:val="0"/>
          <w:numId w:val="5"/>
        </w:numPr>
        <w:adjustRightInd/>
        <w:snapToGrid w:val="0"/>
        <w:spacing w:line="300" w:lineRule="auto"/>
        <w:ind w:left="1288" w:hanging="560"/>
        <w:jc w:val="both"/>
        <w:textAlignment w:val="auto"/>
        <w:rPr>
          <w:rFonts w:eastAsia="標楷體"/>
          <w:kern w:val="2"/>
          <w:sz w:val="28"/>
          <w:szCs w:val="28"/>
        </w:rPr>
      </w:pPr>
      <w:r w:rsidRPr="0028581F">
        <w:rPr>
          <w:rFonts w:eastAsia="標楷體"/>
          <w:kern w:val="2"/>
          <w:sz w:val="28"/>
          <w:szCs w:val="28"/>
        </w:rPr>
        <w:t>除另有約定外，乙方請領</w:t>
      </w:r>
      <w:r w:rsidRPr="0028581F">
        <w:rPr>
          <w:rFonts w:eastAsia="標楷體" w:hint="eastAsia"/>
          <w:kern w:val="2"/>
          <w:sz w:val="28"/>
          <w:szCs w:val="28"/>
        </w:rPr>
        <w:t>各</w:t>
      </w:r>
      <w:r w:rsidRPr="0028581F">
        <w:rPr>
          <w:rFonts w:eastAsia="標楷體"/>
          <w:kern w:val="2"/>
          <w:sz w:val="28"/>
          <w:szCs w:val="28"/>
        </w:rPr>
        <w:t>期補助款時，應出具（</w:t>
      </w:r>
      <w:r w:rsidRPr="0028581F">
        <w:rPr>
          <w:rFonts w:eastAsia="標楷體"/>
          <w:kern w:val="2"/>
          <w:sz w:val="28"/>
          <w:szCs w:val="28"/>
        </w:rPr>
        <w:t>1</w:t>
      </w:r>
      <w:r w:rsidRPr="0028581F">
        <w:rPr>
          <w:rFonts w:eastAsia="標楷體"/>
          <w:kern w:val="2"/>
          <w:sz w:val="28"/>
          <w:szCs w:val="28"/>
        </w:rPr>
        <w:t>）補助證明；（</w:t>
      </w:r>
      <w:r w:rsidRPr="0028581F">
        <w:rPr>
          <w:rFonts w:eastAsia="標楷體"/>
          <w:kern w:val="2"/>
          <w:sz w:val="28"/>
          <w:szCs w:val="28"/>
        </w:rPr>
        <w:t>2</w:t>
      </w:r>
      <w:r w:rsidRPr="0028581F">
        <w:rPr>
          <w:rFonts w:eastAsia="標楷體"/>
          <w:kern w:val="2"/>
          <w:sz w:val="28"/>
          <w:szCs w:val="28"/>
        </w:rPr>
        <w:t>）工作報告；（</w:t>
      </w:r>
      <w:r w:rsidRPr="0028581F">
        <w:rPr>
          <w:rFonts w:eastAsia="標楷體"/>
          <w:kern w:val="2"/>
          <w:sz w:val="28"/>
          <w:szCs w:val="28"/>
        </w:rPr>
        <w:t>3</w:t>
      </w:r>
      <w:r w:rsidRPr="0028581F">
        <w:rPr>
          <w:rFonts w:eastAsia="標楷體"/>
          <w:kern w:val="2"/>
          <w:sz w:val="28"/>
          <w:szCs w:val="28"/>
        </w:rPr>
        <w:t>）</w:t>
      </w:r>
      <w:r w:rsidRPr="0028581F">
        <w:rPr>
          <w:rFonts w:eastAsia="標楷體" w:hint="eastAsia"/>
          <w:kern w:val="2"/>
          <w:sz w:val="28"/>
          <w:szCs w:val="28"/>
        </w:rPr>
        <w:t>經費累計表、原始支出憑證</w:t>
      </w:r>
      <w:r w:rsidRPr="0028581F">
        <w:rPr>
          <w:rFonts w:eastAsia="標楷體"/>
          <w:kern w:val="2"/>
          <w:sz w:val="28"/>
          <w:szCs w:val="28"/>
        </w:rPr>
        <w:t>。</w:t>
      </w:r>
    </w:p>
    <w:p w14:paraId="4F065B96" w14:textId="77777777" w:rsidR="0028581F" w:rsidRPr="0028581F" w:rsidRDefault="0028581F" w:rsidP="0028581F">
      <w:pPr>
        <w:numPr>
          <w:ilvl w:val="0"/>
          <w:numId w:val="5"/>
        </w:numPr>
        <w:adjustRightInd/>
        <w:snapToGrid w:val="0"/>
        <w:spacing w:line="300" w:lineRule="auto"/>
        <w:ind w:left="1288" w:hanging="560"/>
        <w:jc w:val="both"/>
        <w:textAlignment w:val="auto"/>
        <w:rPr>
          <w:rFonts w:eastAsia="標楷體"/>
          <w:kern w:val="2"/>
          <w:sz w:val="28"/>
          <w:szCs w:val="28"/>
        </w:rPr>
      </w:pPr>
      <w:r w:rsidRPr="0028581F">
        <w:rPr>
          <w:rFonts w:eastAsia="標楷體"/>
          <w:kern w:val="2"/>
          <w:sz w:val="28"/>
          <w:szCs w:val="28"/>
        </w:rPr>
        <w:lastRenderedPageBreak/>
        <w:t>申請補助款撥款之方式</w:t>
      </w:r>
      <w:r w:rsidRPr="0028581F">
        <w:rPr>
          <w:rFonts w:eastAsia="標楷體" w:hint="eastAsia"/>
          <w:kern w:val="2"/>
          <w:sz w:val="28"/>
          <w:szCs w:val="28"/>
        </w:rPr>
        <w:t>：</w:t>
      </w:r>
    </w:p>
    <w:p w14:paraId="41F4620F" w14:textId="77777777" w:rsidR="0028581F" w:rsidRPr="0028581F" w:rsidRDefault="0028581F" w:rsidP="0028581F">
      <w:pPr>
        <w:numPr>
          <w:ilvl w:val="0"/>
          <w:numId w:val="6"/>
        </w:numPr>
        <w:adjustRightInd/>
        <w:snapToGrid w:val="0"/>
        <w:spacing w:line="300" w:lineRule="auto"/>
        <w:ind w:left="2138" w:hanging="851"/>
        <w:textAlignment w:val="auto"/>
        <w:rPr>
          <w:rFonts w:eastAsia="標楷體"/>
          <w:kern w:val="2"/>
          <w:sz w:val="28"/>
          <w:szCs w:val="28"/>
        </w:rPr>
      </w:pPr>
      <w:r w:rsidRPr="0028581F">
        <w:rPr>
          <w:rFonts w:eastAsia="標楷體"/>
          <w:kern w:val="2"/>
          <w:sz w:val="28"/>
          <w:szCs w:val="28"/>
        </w:rPr>
        <w:t>除另有約定外，乙方所提出之補助款撥款申請，經甲方查核後，由甲方依本契約全程計畫書所定進度分期撥付各期補助款予乙方。補助款撥款之申請由乙</w:t>
      </w:r>
      <w:r w:rsidRPr="0028581F">
        <w:rPr>
          <w:rFonts w:eastAsia="標楷體" w:hint="eastAsia"/>
          <w:kern w:val="2"/>
          <w:sz w:val="28"/>
          <w:szCs w:val="28"/>
        </w:rPr>
        <w:t>方</w:t>
      </w:r>
      <w:r w:rsidRPr="0028581F">
        <w:rPr>
          <w:rFonts w:eastAsia="標楷體"/>
          <w:kern w:val="2"/>
          <w:sz w:val="28"/>
          <w:szCs w:val="28"/>
        </w:rPr>
        <w:t>依下列方式為之：</w:t>
      </w:r>
    </w:p>
    <w:p w14:paraId="5762A7C0" w14:textId="615A805B" w:rsidR="0028581F" w:rsidRPr="0028581F" w:rsidRDefault="000A14E0" w:rsidP="0028581F">
      <w:pPr>
        <w:numPr>
          <w:ilvl w:val="1"/>
          <w:numId w:val="15"/>
        </w:numPr>
        <w:adjustRightInd/>
        <w:snapToGrid w:val="0"/>
        <w:spacing w:line="300" w:lineRule="auto"/>
        <w:ind w:left="2818"/>
        <w:textAlignment w:val="auto"/>
        <w:rPr>
          <w:rFonts w:eastAsia="標楷體"/>
          <w:kern w:val="2"/>
          <w:sz w:val="28"/>
          <w:szCs w:val="28"/>
        </w:rPr>
      </w:pPr>
      <w:r w:rsidRPr="000A14E0">
        <w:rPr>
          <w:rFonts w:eastAsia="標楷體"/>
          <w:kern w:val="2"/>
          <w:sz w:val="28"/>
          <w:szCs w:val="28"/>
        </w:rPr>
        <w:t>於契約簽訂後，依本條第</w:t>
      </w:r>
      <w:r w:rsidRPr="000A14E0">
        <w:rPr>
          <w:rFonts w:eastAsia="標楷體"/>
          <w:kern w:val="2"/>
          <w:sz w:val="28"/>
          <w:szCs w:val="28"/>
        </w:rPr>
        <w:t>2</w:t>
      </w:r>
      <w:r w:rsidRPr="000A14E0">
        <w:rPr>
          <w:rFonts w:eastAsia="標楷體"/>
          <w:kern w:val="2"/>
          <w:sz w:val="28"/>
          <w:szCs w:val="28"/>
        </w:rPr>
        <w:t>項約定設立補助款專戶，並</w:t>
      </w:r>
      <w:r w:rsidRPr="000A14E0">
        <w:rPr>
          <w:rFonts w:eastAsia="標楷體" w:hint="eastAsia"/>
          <w:kern w:val="2"/>
          <w:sz w:val="28"/>
          <w:szCs w:val="28"/>
        </w:rPr>
        <w:t>於期中審查暨實地查訪前</w:t>
      </w:r>
      <w:r w:rsidRPr="000A14E0">
        <w:rPr>
          <w:rFonts w:eastAsia="標楷體"/>
          <w:kern w:val="2"/>
          <w:sz w:val="28"/>
          <w:szCs w:val="28"/>
        </w:rPr>
        <w:t>檢附本條第</w:t>
      </w:r>
      <w:r w:rsidRPr="000A14E0">
        <w:rPr>
          <w:rFonts w:eastAsia="標楷體"/>
          <w:kern w:val="2"/>
          <w:sz w:val="28"/>
          <w:szCs w:val="28"/>
        </w:rPr>
        <w:t>3</w:t>
      </w:r>
      <w:r w:rsidRPr="000A14E0">
        <w:rPr>
          <w:rFonts w:eastAsia="標楷體"/>
          <w:kern w:val="2"/>
          <w:sz w:val="28"/>
          <w:szCs w:val="28"/>
        </w:rPr>
        <w:t>項約定之文件</w:t>
      </w:r>
      <w:r w:rsidRPr="000A14E0">
        <w:rPr>
          <w:rFonts w:eastAsia="標楷體" w:hint="eastAsia"/>
          <w:kern w:val="2"/>
          <w:sz w:val="28"/>
          <w:szCs w:val="28"/>
        </w:rPr>
        <w:t>。通過期中審查暨實地查訪，並通過經費查核作業後，</w:t>
      </w:r>
      <w:r w:rsidRPr="000A14E0">
        <w:rPr>
          <w:rFonts w:eastAsia="標楷體"/>
          <w:kern w:val="2"/>
          <w:sz w:val="28"/>
          <w:szCs w:val="28"/>
        </w:rPr>
        <w:t>得申請撥付乙方第</w:t>
      </w:r>
      <w:r w:rsidRPr="000A14E0">
        <w:rPr>
          <w:rFonts w:eastAsia="標楷體"/>
          <w:kern w:val="2"/>
          <w:sz w:val="28"/>
          <w:szCs w:val="28"/>
        </w:rPr>
        <w:t>1</w:t>
      </w:r>
      <w:r w:rsidRPr="000A14E0">
        <w:rPr>
          <w:rFonts w:eastAsia="標楷體"/>
          <w:kern w:val="2"/>
          <w:sz w:val="28"/>
          <w:szCs w:val="28"/>
        </w:rPr>
        <w:t>期補助款新臺幣</w:t>
      </w:r>
      <w:r w:rsidRPr="000A14E0">
        <w:rPr>
          <w:rFonts w:eastAsia="標楷體"/>
          <w:kern w:val="2"/>
          <w:sz w:val="28"/>
          <w:szCs w:val="28"/>
          <w:u w:val="single"/>
        </w:rPr>
        <w:t xml:space="preserve">　</w:t>
      </w:r>
      <w:r w:rsidRPr="000A14E0">
        <w:rPr>
          <w:rFonts w:eastAsia="標楷體"/>
          <w:kern w:val="2"/>
          <w:sz w:val="28"/>
          <w:szCs w:val="28"/>
          <w:u w:val="single"/>
        </w:rPr>
        <w:t xml:space="preserve">  </w:t>
      </w:r>
      <w:r w:rsidRPr="000A14E0">
        <w:rPr>
          <w:rFonts w:eastAsia="標楷體"/>
          <w:kern w:val="2"/>
          <w:sz w:val="28"/>
          <w:szCs w:val="28"/>
          <w:u w:val="single"/>
        </w:rPr>
        <w:t xml:space="preserve">　</w:t>
      </w:r>
      <w:r w:rsidRPr="000A14E0">
        <w:rPr>
          <w:rFonts w:eastAsia="標楷體"/>
          <w:kern w:val="2"/>
          <w:sz w:val="28"/>
          <w:szCs w:val="28"/>
          <w:u w:val="single"/>
        </w:rPr>
        <w:t xml:space="preserve">     </w:t>
      </w:r>
      <w:r w:rsidRPr="000A14E0">
        <w:rPr>
          <w:rFonts w:eastAsia="標楷體"/>
          <w:kern w:val="2"/>
          <w:sz w:val="28"/>
          <w:szCs w:val="28"/>
        </w:rPr>
        <w:t>萬元正</w:t>
      </w:r>
      <w:r w:rsidR="0028581F" w:rsidRPr="0028581F">
        <w:rPr>
          <w:rFonts w:eastAsia="標楷體"/>
          <w:kern w:val="2"/>
          <w:sz w:val="28"/>
          <w:szCs w:val="28"/>
        </w:rPr>
        <w:t>。</w:t>
      </w:r>
    </w:p>
    <w:p w14:paraId="7ECA4378" w14:textId="7D250C9B" w:rsidR="0028581F" w:rsidRPr="0028581F" w:rsidRDefault="000A14E0" w:rsidP="00ED4EE8">
      <w:pPr>
        <w:numPr>
          <w:ilvl w:val="1"/>
          <w:numId w:val="15"/>
        </w:numPr>
        <w:adjustRightInd/>
        <w:snapToGrid w:val="0"/>
        <w:spacing w:line="300" w:lineRule="auto"/>
        <w:ind w:left="2818"/>
        <w:jc w:val="both"/>
        <w:textAlignment w:val="auto"/>
        <w:rPr>
          <w:rFonts w:eastAsia="標楷體"/>
          <w:kern w:val="2"/>
          <w:sz w:val="28"/>
          <w:szCs w:val="28"/>
        </w:rPr>
      </w:pPr>
      <w:r w:rsidRPr="000A14E0">
        <w:rPr>
          <w:rFonts w:eastAsia="標楷體" w:hint="eastAsia"/>
          <w:kern w:val="2"/>
          <w:sz w:val="28"/>
          <w:szCs w:val="28"/>
        </w:rPr>
        <w:t>通過結案審查，並通過經費查核作業</w:t>
      </w:r>
      <w:r w:rsidRPr="000A14E0">
        <w:rPr>
          <w:rFonts w:eastAsia="標楷體"/>
          <w:kern w:val="2"/>
          <w:sz w:val="28"/>
          <w:szCs w:val="28"/>
        </w:rPr>
        <w:t>後</w:t>
      </w:r>
      <w:r w:rsidRPr="000A14E0">
        <w:rPr>
          <w:rFonts w:eastAsia="標楷體" w:hint="eastAsia"/>
          <w:kern w:val="2"/>
          <w:sz w:val="28"/>
          <w:szCs w:val="28"/>
        </w:rPr>
        <w:t>，</w:t>
      </w:r>
      <w:r w:rsidRPr="000A14E0">
        <w:rPr>
          <w:rFonts w:eastAsia="標楷體"/>
          <w:kern w:val="2"/>
          <w:sz w:val="28"/>
          <w:szCs w:val="28"/>
        </w:rPr>
        <w:t>始得檢附本條第</w:t>
      </w:r>
      <w:r w:rsidRPr="000A14E0">
        <w:rPr>
          <w:rFonts w:eastAsia="標楷體"/>
          <w:kern w:val="2"/>
          <w:sz w:val="28"/>
          <w:szCs w:val="28"/>
        </w:rPr>
        <w:t>3</w:t>
      </w:r>
      <w:r w:rsidRPr="000A14E0">
        <w:rPr>
          <w:rFonts w:eastAsia="標楷體"/>
          <w:kern w:val="2"/>
          <w:sz w:val="28"/>
          <w:szCs w:val="28"/>
        </w:rPr>
        <w:t>項約定之文件申請撥付</w:t>
      </w:r>
      <w:r w:rsidRPr="000A14E0">
        <w:rPr>
          <w:rFonts w:eastAsia="標楷體" w:hint="eastAsia"/>
          <w:kern w:val="2"/>
          <w:sz w:val="28"/>
          <w:szCs w:val="28"/>
        </w:rPr>
        <w:t>，</w:t>
      </w:r>
      <w:r w:rsidRPr="000A14E0">
        <w:rPr>
          <w:rFonts w:eastAsia="標楷體"/>
          <w:kern w:val="2"/>
          <w:sz w:val="28"/>
          <w:szCs w:val="28"/>
        </w:rPr>
        <w:t>第</w:t>
      </w:r>
      <w:r w:rsidRPr="000A14E0">
        <w:rPr>
          <w:rFonts w:eastAsia="標楷體"/>
          <w:kern w:val="2"/>
          <w:sz w:val="28"/>
          <w:szCs w:val="28"/>
        </w:rPr>
        <w:t>2</w:t>
      </w:r>
      <w:r w:rsidRPr="000A14E0">
        <w:rPr>
          <w:rFonts w:eastAsia="標楷體"/>
          <w:kern w:val="2"/>
          <w:sz w:val="28"/>
          <w:szCs w:val="28"/>
        </w:rPr>
        <w:t>期款</w:t>
      </w:r>
      <w:r w:rsidRPr="000A14E0">
        <w:rPr>
          <w:rFonts w:eastAsia="標楷體" w:hint="eastAsia"/>
          <w:kern w:val="2"/>
          <w:sz w:val="28"/>
          <w:szCs w:val="28"/>
        </w:rPr>
        <w:t>撥付</w:t>
      </w:r>
      <w:r w:rsidRPr="000A14E0">
        <w:rPr>
          <w:rFonts w:eastAsia="標楷體"/>
          <w:kern w:val="2"/>
          <w:sz w:val="28"/>
          <w:szCs w:val="28"/>
        </w:rPr>
        <w:t>新臺幣</w:t>
      </w:r>
      <w:r w:rsidRPr="000A14E0">
        <w:rPr>
          <w:rFonts w:eastAsia="標楷體"/>
          <w:kern w:val="2"/>
          <w:sz w:val="28"/>
          <w:szCs w:val="28"/>
          <w:u w:val="single"/>
        </w:rPr>
        <w:t xml:space="preserve">　　　</w:t>
      </w:r>
      <w:r w:rsidRPr="000A14E0">
        <w:rPr>
          <w:rFonts w:eastAsia="標楷體"/>
          <w:kern w:val="2"/>
          <w:sz w:val="28"/>
          <w:szCs w:val="28"/>
        </w:rPr>
        <w:t>萬元</w:t>
      </w:r>
      <w:r w:rsidR="0028581F" w:rsidRPr="0028581F">
        <w:rPr>
          <w:rFonts w:eastAsia="標楷體"/>
          <w:kern w:val="2"/>
          <w:sz w:val="28"/>
          <w:szCs w:val="28"/>
        </w:rPr>
        <w:t>。</w:t>
      </w:r>
    </w:p>
    <w:p w14:paraId="308B40D1" w14:textId="77777777" w:rsidR="0028581F" w:rsidRPr="0028581F" w:rsidRDefault="0028581F" w:rsidP="0028581F">
      <w:pPr>
        <w:numPr>
          <w:ilvl w:val="0"/>
          <w:numId w:val="6"/>
        </w:numPr>
        <w:adjustRightInd/>
        <w:snapToGrid w:val="0"/>
        <w:spacing w:line="300" w:lineRule="auto"/>
        <w:ind w:left="2138" w:hanging="851"/>
        <w:textAlignment w:val="auto"/>
        <w:rPr>
          <w:rFonts w:eastAsia="標楷體"/>
          <w:kern w:val="2"/>
          <w:sz w:val="28"/>
          <w:szCs w:val="28"/>
        </w:rPr>
      </w:pPr>
      <w:r w:rsidRPr="0028581F">
        <w:rPr>
          <w:rFonts w:eastAsia="標楷體"/>
          <w:kern w:val="2"/>
          <w:sz w:val="28"/>
          <w:szCs w:val="28"/>
        </w:rPr>
        <w:t>經甲方同意者，乙方得因暫停撥付補助款或其他原因，於</w:t>
      </w:r>
      <w:r w:rsidRPr="0028581F">
        <w:rPr>
          <w:rFonts w:eastAsia="標楷體" w:hint="eastAsia"/>
          <w:kern w:val="2"/>
          <w:sz w:val="28"/>
          <w:szCs w:val="28"/>
        </w:rPr>
        <w:t>年度查證、</w:t>
      </w:r>
      <w:r w:rsidRPr="0028581F">
        <w:rPr>
          <w:rFonts w:eastAsia="標楷體"/>
          <w:kern w:val="2"/>
          <w:sz w:val="28"/>
          <w:szCs w:val="28"/>
        </w:rPr>
        <w:t>全程結案或專案契約終止或解除結（清）算後，始按甲方覈實認列數一次申請撥付補助款。按甲方覈實認列數一次請款時，無需提出銀行履約保證金保證書。</w:t>
      </w:r>
    </w:p>
    <w:p w14:paraId="69424CE4" w14:textId="77777777" w:rsidR="0028581F" w:rsidRPr="0028581F" w:rsidRDefault="0028581F" w:rsidP="0028581F">
      <w:pPr>
        <w:numPr>
          <w:ilvl w:val="0"/>
          <w:numId w:val="5"/>
        </w:numPr>
        <w:adjustRightInd/>
        <w:snapToGrid w:val="0"/>
        <w:spacing w:line="300" w:lineRule="auto"/>
        <w:ind w:left="1288" w:hanging="560"/>
        <w:jc w:val="both"/>
        <w:textAlignment w:val="auto"/>
        <w:rPr>
          <w:rFonts w:eastAsia="標楷體"/>
          <w:kern w:val="2"/>
          <w:sz w:val="28"/>
          <w:szCs w:val="28"/>
        </w:rPr>
      </w:pPr>
      <w:r w:rsidRPr="0028581F">
        <w:rPr>
          <w:rFonts w:eastAsia="標楷體"/>
          <w:kern w:val="2"/>
          <w:sz w:val="28"/>
          <w:szCs w:val="28"/>
        </w:rPr>
        <w:t>乙方如有以下情事，甲方得停止撥付次期補助款，並追回乙方依本法、</w:t>
      </w:r>
      <w:bookmarkStart w:id="1" w:name="_GoBack"/>
      <w:r w:rsidRPr="0028581F">
        <w:rPr>
          <w:rFonts w:eastAsia="標楷體"/>
          <w:kern w:val="2"/>
          <w:sz w:val="28"/>
          <w:szCs w:val="28"/>
        </w:rPr>
        <w:t>本辦法</w:t>
      </w:r>
      <w:bookmarkEnd w:id="1"/>
      <w:r w:rsidRPr="0028581F">
        <w:rPr>
          <w:rFonts w:eastAsia="標楷體"/>
          <w:kern w:val="2"/>
          <w:sz w:val="28"/>
          <w:szCs w:val="28"/>
        </w:rPr>
        <w:t>、本須知及本契約規（約）定所應返還之補助款：</w:t>
      </w:r>
    </w:p>
    <w:p w14:paraId="2F8CC529" w14:textId="77777777" w:rsidR="0028581F" w:rsidRPr="0028581F" w:rsidRDefault="0028581F" w:rsidP="0028581F">
      <w:pPr>
        <w:numPr>
          <w:ilvl w:val="0"/>
          <w:numId w:val="17"/>
        </w:numPr>
        <w:adjustRightInd/>
        <w:snapToGrid w:val="0"/>
        <w:spacing w:line="300" w:lineRule="auto"/>
        <w:ind w:left="2138" w:hanging="851"/>
        <w:textAlignment w:val="auto"/>
        <w:rPr>
          <w:rFonts w:eastAsia="標楷體"/>
          <w:kern w:val="2"/>
          <w:sz w:val="28"/>
          <w:szCs w:val="28"/>
        </w:rPr>
      </w:pPr>
      <w:r w:rsidRPr="0028581F">
        <w:rPr>
          <w:rFonts w:eastAsia="標楷體"/>
          <w:kern w:val="2"/>
          <w:sz w:val="28"/>
          <w:szCs w:val="28"/>
        </w:rPr>
        <w:t>甲方或數位產業署為審查乙方有無重複申請、經費使用情況及考核執行成效，而派員或委託公正機構前往查核有關單據、帳冊及計畫執行狀況時，遭乙方拒絕或消極不予配合或答覆或未依約定時間提出工作報告及各項經費使用明細者。</w:t>
      </w:r>
    </w:p>
    <w:p w14:paraId="467472D0" w14:textId="77777777" w:rsidR="0028581F" w:rsidRPr="0028581F" w:rsidRDefault="0028581F" w:rsidP="0028581F">
      <w:pPr>
        <w:numPr>
          <w:ilvl w:val="0"/>
          <w:numId w:val="17"/>
        </w:numPr>
        <w:adjustRightInd/>
        <w:snapToGrid w:val="0"/>
        <w:spacing w:line="300" w:lineRule="auto"/>
        <w:ind w:left="2138" w:hanging="851"/>
        <w:textAlignment w:val="auto"/>
        <w:rPr>
          <w:rFonts w:eastAsia="標楷體"/>
          <w:kern w:val="2"/>
          <w:sz w:val="28"/>
          <w:szCs w:val="28"/>
        </w:rPr>
      </w:pPr>
      <w:r w:rsidRPr="0028581F">
        <w:rPr>
          <w:rFonts w:eastAsia="標楷體"/>
          <w:kern w:val="2"/>
          <w:sz w:val="28"/>
          <w:szCs w:val="28"/>
        </w:rPr>
        <w:t>甲方依本契約第</w:t>
      </w:r>
      <w:r w:rsidRPr="0028581F">
        <w:rPr>
          <w:rFonts w:eastAsia="標楷體"/>
          <w:kern w:val="2"/>
          <w:sz w:val="28"/>
          <w:szCs w:val="28"/>
        </w:rPr>
        <w:t>7</w:t>
      </w:r>
      <w:r w:rsidRPr="0028581F">
        <w:rPr>
          <w:rFonts w:eastAsia="標楷體"/>
          <w:kern w:val="2"/>
          <w:sz w:val="28"/>
          <w:szCs w:val="28"/>
        </w:rPr>
        <w:t>條、第</w:t>
      </w:r>
      <w:r w:rsidRPr="0028581F">
        <w:rPr>
          <w:rFonts w:eastAsia="標楷體"/>
          <w:kern w:val="2"/>
          <w:sz w:val="28"/>
          <w:szCs w:val="28"/>
        </w:rPr>
        <w:t>8</w:t>
      </w:r>
      <w:r w:rsidRPr="0028581F">
        <w:rPr>
          <w:rFonts w:eastAsia="標楷體"/>
          <w:kern w:val="2"/>
          <w:sz w:val="28"/>
          <w:szCs w:val="28"/>
        </w:rPr>
        <w:t>條對乙方進行查核，而查核結果不符合本契約約定，或甲方就計畫之執行有所建議，經甲方要求乙方限期改善或執行，而仍未獲改善或執行者。</w:t>
      </w:r>
    </w:p>
    <w:p w14:paraId="7C6562E3" w14:textId="77777777" w:rsidR="0028581F" w:rsidRPr="0028581F" w:rsidRDefault="0028581F" w:rsidP="0028581F">
      <w:pPr>
        <w:numPr>
          <w:ilvl w:val="0"/>
          <w:numId w:val="17"/>
        </w:numPr>
        <w:adjustRightInd/>
        <w:snapToGrid w:val="0"/>
        <w:spacing w:line="300" w:lineRule="auto"/>
        <w:ind w:left="2138" w:hanging="851"/>
        <w:textAlignment w:val="auto"/>
        <w:rPr>
          <w:rFonts w:eastAsia="標楷體"/>
          <w:kern w:val="2"/>
          <w:sz w:val="28"/>
          <w:szCs w:val="28"/>
        </w:rPr>
      </w:pPr>
      <w:r w:rsidRPr="0028581F">
        <w:rPr>
          <w:rFonts w:eastAsia="標楷體"/>
          <w:kern w:val="2"/>
          <w:sz w:val="28"/>
          <w:szCs w:val="28"/>
        </w:rPr>
        <w:t>未依計畫推動業務或進度嚴重落後，且未能於甲方通知之期限內改善者。</w:t>
      </w:r>
    </w:p>
    <w:p w14:paraId="588F89B0" w14:textId="77777777" w:rsidR="0028581F" w:rsidRPr="0028581F" w:rsidRDefault="0028581F" w:rsidP="0028581F">
      <w:pPr>
        <w:numPr>
          <w:ilvl w:val="0"/>
          <w:numId w:val="17"/>
        </w:numPr>
        <w:adjustRightInd/>
        <w:snapToGrid w:val="0"/>
        <w:spacing w:line="300" w:lineRule="auto"/>
        <w:ind w:left="2138" w:hanging="851"/>
        <w:textAlignment w:val="auto"/>
        <w:rPr>
          <w:rFonts w:eastAsia="標楷體"/>
          <w:kern w:val="2"/>
          <w:sz w:val="28"/>
          <w:szCs w:val="28"/>
        </w:rPr>
      </w:pPr>
      <w:r w:rsidRPr="0028581F">
        <w:rPr>
          <w:rFonts w:eastAsia="標楷體"/>
          <w:kern w:val="2"/>
          <w:sz w:val="28"/>
          <w:szCs w:val="28"/>
        </w:rPr>
        <w:t>業務推動成效與計畫書所列內容差距過大，且未能於甲方通知期限內改善。</w:t>
      </w:r>
    </w:p>
    <w:p w14:paraId="15A1FC15" w14:textId="77777777" w:rsidR="0028581F" w:rsidRPr="0028581F" w:rsidRDefault="0028581F" w:rsidP="0028581F">
      <w:pPr>
        <w:numPr>
          <w:ilvl w:val="0"/>
          <w:numId w:val="17"/>
        </w:numPr>
        <w:adjustRightInd/>
        <w:snapToGrid w:val="0"/>
        <w:spacing w:line="300" w:lineRule="auto"/>
        <w:ind w:left="2138" w:hanging="851"/>
        <w:textAlignment w:val="auto"/>
        <w:rPr>
          <w:rFonts w:eastAsia="標楷體"/>
          <w:kern w:val="2"/>
          <w:sz w:val="28"/>
          <w:szCs w:val="28"/>
        </w:rPr>
      </w:pPr>
      <w:r w:rsidRPr="0028581F">
        <w:rPr>
          <w:rFonts w:eastAsia="標楷體"/>
          <w:kern w:val="2"/>
          <w:sz w:val="28"/>
          <w:szCs w:val="28"/>
        </w:rPr>
        <w:t>經甲方審查、查驗或驗收不合格，且未能於通知期限內改善。</w:t>
      </w:r>
    </w:p>
    <w:p w14:paraId="02506EA0" w14:textId="77777777" w:rsidR="0028581F" w:rsidRPr="0028581F" w:rsidRDefault="0028581F" w:rsidP="0028581F">
      <w:pPr>
        <w:numPr>
          <w:ilvl w:val="0"/>
          <w:numId w:val="17"/>
        </w:numPr>
        <w:adjustRightInd/>
        <w:snapToGrid w:val="0"/>
        <w:spacing w:line="300" w:lineRule="auto"/>
        <w:ind w:left="2138" w:hanging="851"/>
        <w:textAlignment w:val="auto"/>
        <w:rPr>
          <w:rFonts w:eastAsia="標楷體"/>
          <w:kern w:val="2"/>
          <w:sz w:val="28"/>
          <w:szCs w:val="28"/>
        </w:rPr>
      </w:pPr>
      <w:r w:rsidRPr="0028581F">
        <w:rPr>
          <w:rFonts w:eastAsia="標楷體"/>
          <w:kern w:val="2"/>
          <w:sz w:val="28"/>
          <w:szCs w:val="28"/>
        </w:rPr>
        <w:lastRenderedPageBreak/>
        <w:t>未依補助款用途支用或有虛報、浮報之情事。</w:t>
      </w:r>
    </w:p>
    <w:p w14:paraId="62B09E0E" w14:textId="77777777" w:rsidR="0028581F" w:rsidRPr="0028581F" w:rsidRDefault="0028581F" w:rsidP="0028581F">
      <w:pPr>
        <w:numPr>
          <w:ilvl w:val="0"/>
          <w:numId w:val="17"/>
        </w:numPr>
        <w:adjustRightInd/>
        <w:snapToGrid w:val="0"/>
        <w:spacing w:line="300" w:lineRule="auto"/>
        <w:ind w:left="2138" w:hanging="851"/>
        <w:textAlignment w:val="auto"/>
        <w:rPr>
          <w:rFonts w:eastAsia="標楷體"/>
          <w:kern w:val="2"/>
          <w:sz w:val="28"/>
          <w:szCs w:val="28"/>
        </w:rPr>
      </w:pPr>
      <w:r w:rsidRPr="0028581F">
        <w:rPr>
          <w:rFonts w:eastAsia="標楷體"/>
          <w:kern w:val="2"/>
          <w:sz w:val="28"/>
          <w:szCs w:val="28"/>
        </w:rPr>
        <w:t>乙方辦理採購，補助款占採購金額半數以上，且達政府採購法規定之公告金額以上，違反科學技術研究發展採購監督管理辦法之相關規定者。</w:t>
      </w:r>
    </w:p>
    <w:p w14:paraId="2CAC6631" w14:textId="77777777" w:rsidR="0028581F" w:rsidRPr="0028581F" w:rsidRDefault="0028581F" w:rsidP="0028581F">
      <w:pPr>
        <w:numPr>
          <w:ilvl w:val="0"/>
          <w:numId w:val="17"/>
        </w:numPr>
        <w:adjustRightInd/>
        <w:snapToGrid w:val="0"/>
        <w:spacing w:line="300" w:lineRule="auto"/>
        <w:ind w:left="2138" w:hanging="851"/>
        <w:textAlignment w:val="auto"/>
        <w:rPr>
          <w:rFonts w:eastAsia="標楷體"/>
          <w:kern w:val="2"/>
          <w:sz w:val="28"/>
          <w:szCs w:val="28"/>
        </w:rPr>
      </w:pPr>
      <w:r w:rsidRPr="0028581F">
        <w:rPr>
          <w:rFonts w:eastAsia="標楷體"/>
          <w:kern w:val="2"/>
          <w:sz w:val="28"/>
          <w:szCs w:val="28"/>
        </w:rPr>
        <w:t>乙方於本計畫執行期間，嚴重違反環境、勞工、食品安全衛生等相關法律或身心障礙者權益保障法之相關規定，經各中央目的事業之主管機關認定其情節重大者。</w:t>
      </w:r>
    </w:p>
    <w:p w14:paraId="6CD92DE1" w14:textId="332D63F7" w:rsidR="0028581F" w:rsidRPr="0028581F" w:rsidRDefault="0028581F" w:rsidP="0028581F">
      <w:pPr>
        <w:numPr>
          <w:ilvl w:val="0"/>
          <w:numId w:val="17"/>
        </w:numPr>
        <w:adjustRightInd/>
        <w:snapToGrid w:val="0"/>
        <w:spacing w:line="240" w:lineRule="auto"/>
        <w:ind w:left="2138" w:hanging="851"/>
        <w:textAlignment w:val="auto"/>
        <w:rPr>
          <w:rFonts w:eastAsia="標楷體"/>
          <w:kern w:val="2"/>
          <w:sz w:val="28"/>
          <w:szCs w:val="28"/>
        </w:rPr>
      </w:pPr>
      <w:r w:rsidRPr="0028581F">
        <w:rPr>
          <w:rFonts w:eastAsia="標楷體" w:hint="eastAsia"/>
          <w:kern w:val="2"/>
          <w:sz w:val="28"/>
          <w:szCs w:val="28"/>
        </w:rPr>
        <w:t>乙方違反本辦法第</w:t>
      </w:r>
      <w:r w:rsidRPr="0028581F">
        <w:rPr>
          <w:rFonts w:eastAsia="標楷體" w:hint="eastAsia"/>
          <w:kern w:val="2"/>
          <w:sz w:val="28"/>
          <w:szCs w:val="28"/>
        </w:rPr>
        <w:t>1</w:t>
      </w:r>
      <w:r w:rsidR="005E3DBD">
        <w:rPr>
          <w:rFonts w:eastAsia="標楷體"/>
          <w:kern w:val="2"/>
          <w:sz w:val="28"/>
          <w:szCs w:val="28"/>
        </w:rPr>
        <w:t>3</w:t>
      </w:r>
      <w:r w:rsidRPr="0028581F">
        <w:rPr>
          <w:rFonts w:eastAsia="標楷體" w:hint="eastAsia"/>
          <w:kern w:val="2"/>
          <w:sz w:val="28"/>
          <w:szCs w:val="28"/>
        </w:rPr>
        <w:t>條第</w:t>
      </w:r>
      <w:r w:rsidRPr="0028581F">
        <w:rPr>
          <w:rFonts w:eastAsia="標楷體" w:hint="eastAsia"/>
          <w:kern w:val="2"/>
          <w:sz w:val="28"/>
          <w:szCs w:val="28"/>
        </w:rPr>
        <w:t>1</w:t>
      </w:r>
      <w:r w:rsidRPr="0028581F">
        <w:rPr>
          <w:rFonts w:eastAsia="標楷體" w:hint="eastAsia"/>
          <w:kern w:val="2"/>
          <w:sz w:val="28"/>
          <w:szCs w:val="28"/>
        </w:rPr>
        <w:t>項之規定者。</w:t>
      </w:r>
    </w:p>
    <w:p w14:paraId="62C206E6" w14:textId="77777777" w:rsidR="0028581F" w:rsidRPr="0028581F" w:rsidRDefault="0028581F" w:rsidP="0028581F">
      <w:pPr>
        <w:numPr>
          <w:ilvl w:val="0"/>
          <w:numId w:val="5"/>
        </w:numPr>
        <w:adjustRightInd/>
        <w:snapToGrid w:val="0"/>
        <w:spacing w:line="300" w:lineRule="auto"/>
        <w:ind w:left="1288" w:hanging="560"/>
        <w:jc w:val="both"/>
        <w:textAlignment w:val="auto"/>
        <w:rPr>
          <w:rFonts w:eastAsia="標楷體"/>
          <w:kern w:val="2"/>
          <w:sz w:val="28"/>
          <w:szCs w:val="28"/>
        </w:rPr>
      </w:pPr>
      <w:r w:rsidRPr="0028581F">
        <w:rPr>
          <w:rFonts w:eastAsia="標楷體"/>
          <w:kern w:val="2"/>
          <w:sz w:val="28"/>
          <w:szCs w:val="28"/>
        </w:rPr>
        <w:t>乙方如有前項第一款至第七款所定之情事者，應按甲方所認定之比例返還已撥付之補助款；乙方如有前項第八</w:t>
      </w:r>
      <w:r w:rsidRPr="0028581F">
        <w:rPr>
          <w:rFonts w:eastAsia="標楷體" w:hint="eastAsia"/>
          <w:kern w:val="2"/>
          <w:sz w:val="28"/>
          <w:szCs w:val="28"/>
        </w:rPr>
        <w:t>、九</w:t>
      </w:r>
      <w:r w:rsidRPr="0028581F">
        <w:rPr>
          <w:rFonts w:eastAsia="標楷體"/>
          <w:kern w:val="2"/>
          <w:sz w:val="28"/>
          <w:szCs w:val="28"/>
        </w:rPr>
        <w:t>款所定之情事，則應返還已撥付之全數補助款。</w:t>
      </w:r>
    </w:p>
    <w:p w14:paraId="488F90A1" w14:textId="77777777" w:rsidR="0028581F" w:rsidRPr="0028581F" w:rsidRDefault="0028581F" w:rsidP="0028581F">
      <w:pPr>
        <w:numPr>
          <w:ilvl w:val="0"/>
          <w:numId w:val="5"/>
        </w:numPr>
        <w:adjustRightInd/>
        <w:snapToGrid w:val="0"/>
        <w:spacing w:line="300" w:lineRule="auto"/>
        <w:ind w:left="1288" w:hanging="560"/>
        <w:jc w:val="both"/>
        <w:textAlignment w:val="auto"/>
        <w:rPr>
          <w:rFonts w:eastAsia="標楷體"/>
          <w:kern w:val="2"/>
          <w:sz w:val="28"/>
          <w:szCs w:val="28"/>
        </w:rPr>
      </w:pPr>
      <w:r w:rsidRPr="0028581F">
        <w:rPr>
          <w:rFonts w:eastAsia="標楷體"/>
          <w:kern w:val="2"/>
          <w:sz w:val="28"/>
          <w:szCs w:val="24"/>
        </w:rPr>
        <w:t>乙方如有自政府捐助之財團法人技轉（無形資產引進）曾受科技專案捐助或補助之研究成果，應將該技轉經費編列於計畫自籌款。如有違反前段編列原則而經發現者，甲方得拒絕撥付與該技轉經費有關之補助款，並得按該技轉經費所編列之該補助款金額百分之十對乙方計罰；如於發現時，已撥付該技轉經費之補助款全部或一部者，甲方除得按該技轉經費所編列之該補助款金額百分之十對乙方計罰外，乙方並應返還該經撥付之補助款項。</w:t>
      </w:r>
    </w:p>
    <w:p w14:paraId="46AC399E" w14:textId="77777777" w:rsidR="0028581F" w:rsidRPr="0028581F" w:rsidRDefault="0028581F" w:rsidP="0028581F">
      <w:pPr>
        <w:autoSpaceDE w:val="0"/>
        <w:autoSpaceDN w:val="0"/>
        <w:adjustRightInd/>
        <w:snapToGrid w:val="0"/>
        <w:spacing w:line="300" w:lineRule="auto"/>
        <w:ind w:left="560" w:hangingChars="200" w:hanging="560"/>
        <w:jc w:val="both"/>
        <w:textDirection w:val="lrTbV"/>
        <w:textAlignment w:val="auto"/>
        <w:rPr>
          <w:rFonts w:eastAsia="標楷體"/>
          <w:kern w:val="2"/>
          <w:sz w:val="28"/>
          <w:szCs w:val="28"/>
          <w:u w:val="single"/>
        </w:rPr>
      </w:pPr>
      <w:r w:rsidRPr="0028581F">
        <w:rPr>
          <w:rFonts w:eastAsia="標楷體"/>
          <w:kern w:val="2"/>
          <w:sz w:val="28"/>
          <w:szCs w:val="28"/>
        </w:rPr>
        <w:t>第</w:t>
      </w:r>
      <w:r w:rsidRPr="0028581F">
        <w:rPr>
          <w:rFonts w:eastAsia="標楷體"/>
          <w:kern w:val="2"/>
          <w:sz w:val="28"/>
          <w:szCs w:val="28"/>
        </w:rPr>
        <w:t xml:space="preserve"> 6 </w:t>
      </w:r>
      <w:r w:rsidRPr="0028581F">
        <w:rPr>
          <w:rFonts w:eastAsia="標楷體"/>
          <w:kern w:val="2"/>
          <w:sz w:val="28"/>
          <w:szCs w:val="28"/>
        </w:rPr>
        <w:t>條：經費處理方式</w:t>
      </w:r>
    </w:p>
    <w:p w14:paraId="582B4707" w14:textId="77777777" w:rsidR="0028581F" w:rsidRPr="0028581F" w:rsidRDefault="0028581F" w:rsidP="0028581F">
      <w:pPr>
        <w:numPr>
          <w:ilvl w:val="0"/>
          <w:numId w:val="19"/>
        </w:numPr>
        <w:adjustRightInd/>
        <w:snapToGrid w:val="0"/>
        <w:spacing w:line="300" w:lineRule="auto"/>
        <w:ind w:left="1288" w:hanging="560"/>
        <w:jc w:val="both"/>
        <w:textAlignment w:val="auto"/>
        <w:rPr>
          <w:rFonts w:eastAsia="標楷體"/>
          <w:kern w:val="2"/>
          <w:sz w:val="28"/>
          <w:szCs w:val="28"/>
        </w:rPr>
      </w:pPr>
      <w:r w:rsidRPr="0028581F">
        <w:rPr>
          <w:rFonts w:eastAsia="標楷體"/>
          <w:kern w:val="2"/>
          <w:sz w:val="28"/>
          <w:szCs w:val="28"/>
        </w:rPr>
        <w:t>乙方執行本計畫各項費用之支出應取具合法之原始憑證，其內部憑證除應依內部核准程序辦理外，其上並應由本計畫相關負責人員簽署為憑。</w:t>
      </w:r>
    </w:p>
    <w:p w14:paraId="0F50AF36" w14:textId="77777777" w:rsidR="0028581F" w:rsidRPr="0028581F" w:rsidRDefault="0028581F" w:rsidP="0028581F">
      <w:pPr>
        <w:numPr>
          <w:ilvl w:val="0"/>
          <w:numId w:val="19"/>
        </w:numPr>
        <w:adjustRightInd/>
        <w:snapToGrid w:val="0"/>
        <w:spacing w:line="300" w:lineRule="auto"/>
        <w:ind w:left="1288" w:hanging="560"/>
        <w:jc w:val="both"/>
        <w:textAlignment w:val="auto"/>
        <w:rPr>
          <w:rFonts w:eastAsia="標楷體"/>
          <w:kern w:val="2"/>
          <w:sz w:val="28"/>
          <w:szCs w:val="28"/>
        </w:rPr>
      </w:pPr>
      <w:r w:rsidRPr="0028581F">
        <w:rPr>
          <w:rFonts w:eastAsia="標楷體"/>
          <w:kern w:val="2"/>
          <w:sz w:val="28"/>
          <w:szCs w:val="28"/>
        </w:rPr>
        <w:t>乙方補助款專戶之支領：乙方應於當月月結後方可提領當月支用數，且其提領數不得高於支用數；提領數高於支用數者，乙方應依甲方通知，於甲方所定時限內於就超額部分按臺灣銀行當年度</w:t>
      </w:r>
      <w:smartTag w:uri="urn:schemas-microsoft-com:office:smarttags" w:element="chsdate">
        <w:smartTagPr>
          <w:attr w:name="Year" w:val="2008"/>
          <w:attr w:name="Month" w:val="1"/>
          <w:attr w:name="Day" w:val="1"/>
          <w:attr w:name="IsLunarDate" w:val="False"/>
          <w:attr w:name="IsROCDate" w:val="False"/>
        </w:smartTagPr>
        <w:r w:rsidRPr="0028581F">
          <w:rPr>
            <w:rFonts w:eastAsia="標楷體"/>
            <w:kern w:val="2"/>
            <w:sz w:val="28"/>
            <w:szCs w:val="28"/>
          </w:rPr>
          <w:t>1</w:t>
        </w:r>
        <w:r w:rsidRPr="0028581F">
          <w:rPr>
            <w:rFonts w:eastAsia="標楷體"/>
            <w:kern w:val="2"/>
            <w:sz w:val="28"/>
            <w:szCs w:val="28"/>
          </w:rPr>
          <w:t>月</w:t>
        </w:r>
        <w:r w:rsidRPr="0028581F">
          <w:rPr>
            <w:rFonts w:eastAsia="標楷體"/>
            <w:kern w:val="2"/>
            <w:sz w:val="28"/>
            <w:szCs w:val="28"/>
          </w:rPr>
          <w:t>1</w:t>
        </w:r>
        <w:r w:rsidRPr="0028581F">
          <w:rPr>
            <w:rFonts w:eastAsia="標楷體"/>
            <w:kern w:val="2"/>
            <w:sz w:val="28"/>
            <w:szCs w:val="28"/>
          </w:rPr>
          <w:t>日</w:t>
        </w:r>
      </w:smartTag>
      <w:r w:rsidRPr="0028581F">
        <w:rPr>
          <w:rFonts w:eastAsia="標楷體"/>
          <w:kern w:val="2"/>
          <w:sz w:val="28"/>
          <w:szCs w:val="28"/>
        </w:rPr>
        <w:t>基本放款利率兩倍按月計息作為懲罰性違約金繳還之，其逾期未繳納者，甲方可依契約第</w:t>
      </w:r>
      <w:r w:rsidRPr="0028581F">
        <w:rPr>
          <w:rFonts w:eastAsia="標楷體"/>
          <w:kern w:val="2"/>
          <w:sz w:val="28"/>
          <w:szCs w:val="28"/>
        </w:rPr>
        <w:t>18</w:t>
      </w:r>
      <w:r w:rsidRPr="0028581F">
        <w:rPr>
          <w:rFonts w:eastAsia="標楷體"/>
          <w:kern w:val="2"/>
          <w:sz w:val="28"/>
          <w:szCs w:val="28"/>
        </w:rPr>
        <w:t>條規定逕行解除契約並追回已撥付之全數補助款。</w:t>
      </w:r>
    </w:p>
    <w:p w14:paraId="255E7207" w14:textId="77777777" w:rsidR="0028581F" w:rsidRPr="0028581F" w:rsidRDefault="0028581F" w:rsidP="0028581F">
      <w:pPr>
        <w:numPr>
          <w:ilvl w:val="0"/>
          <w:numId w:val="19"/>
        </w:numPr>
        <w:adjustRightInd/>
        <w:snapToGrid w:val="0"/>
        <w:spacing w:line="300" w:lineRule="auto"/>
        <w:ind w:left="1288" w:hanging="560"/>
        <w:jc w:val="both"/>
        <w:textAlignment w:val="auto"/>
        <w:rPr>
          <w:rFonts w:eastAsia="標楷體"/>
          <w:kern w:val="2"/>
          <w:sz w:val="28"/>
          <w:szCs w:val="28"/>
        </w:rPr>
      </w:pPr>
      <w:r w:rsidRPr="0028581F">
        <w:rPr>
          <w:rFonts w:eastAsia="標楷體"/>
          <w:kern w:val="2"/>
          <w:sz w:val="28"/>
          <w:szCs w:val="28"/>
        </w:rPr>
        <w:t>甲方就乙方不合於法令規定或約定而動支經費之部分，得不予核銷，並得要求乙方繳還。全程計畫查核後，甲方所撥付之補助經費超過乙方計畫總經費</w:t>
      </w:r>
      <w:r w:rsidRPr="0028581F">
        <w:rPr>
          <w:rFonts w:eastAsia="標楷體"/>
          <w:kern w:val="2"/>
          <w:sz w:val="28"/>
          <w:szCs w:val="28"/>
        </w:rPr>
        <w:t>50%</w:t>
      </w:r>
      <w:r w:rsidRPr="0028581F">
        <w:rPr>
          <w:rFonts w:eastAsia="標楷體"/>
          <w:kern w:val="2"/>
          <w:sz w:val="28"/>
          <w:szCs w:val="28"/>
        </w:rPr>
        <w:t>（含）部分，亦同。</w:t>
      </w:r>
    </w:p>
    <w:p w14:paraId="33492DFE" w14:textId="77777777" w:rsidR="0028581F" w:rsidRPr="0028581F" w:rsidRDefault="0028581F" w:rsidP="0028581F">
      <w:pPr>
        <w:numPr>
          <w:ilvl w:val="0"/>
          <w:numId w:val="19"/>
        </w:numPr>
        <w:adjustRightInd/>
        <w:snapToGrid w:val="0"/>
        <w:spacing w:line="300" w:lineRule="auto"/>
        <w:ind w:left="1288" w:hanging="560"/>
        <w:jc w:val="both"/>
        <w:textAlignment w:val="auto"/>
        <w:rPr>
          <w:rFonts w:eastAsia="標楷體"/>
          <w:kern w:val="2"/>
          <w:sz w:val="28"/>
          <w:szCs w:val="28"/>
        </w:rPr>
      </w:pPr>
      <w:r w:rsidRPr="0028581F">
        <w:rPr>
          <w:rFonts w:eastAsia="標楷體"/>
          <w:kern w:val="2"/>
          <w:sz w:val="28"/>
          <w:szCs w:val="28"/>
        </w:rPr>
        <w:t>乙方應依本契約全程計畫書所列用途運用補助款，其中所給付之人事</w:t>
      </w:r>
      <w:r w:rsidRPr="0028581F">
        <w:rPr>
          <w:rFonts w:eastAsia="標楷體"/>
          <w:kern w:val="2"/>
          <w:sz w:val="28"/>
          <w:szCs w:val="28"/>
        </w:rPr>
        <w:lastRenderedPageBreak/>
        <w:t>費應由乙方負責填列工作紀錄並依法扣繳及申報薪資所得稅；其餘事項，悉依甲方所訂經費支出原則或相關稅法規定辦理。</w:t>
      </w:r>
    </w:p>
    <w:p w14:paraId="19762CA3" w14:textId="77777777" w:rsidR="0028581F" w:rsidRPr="0028581F" w:rsidRDefault="0028581F" w:rsidP="0028581F">
      <w:pPr>
        <w:numPr>
          <w:ilvl w:val="0"/>
          <w:numId w:val="19"/>
        </w:numPr>
        <w:adjustRightInd/>
        <w:snapToGrid w:val="0"/>
        <w:spacing w:line="300" w:lineRule="auto"/>
        <w:ind w:left="1288" w:hanging="560"/>
        <w:jc w:val="both"/>
        <w:textAlignment w:val="auto"/>
        <w:rPr>
          <w:rFonts w:eastAsia="標楷體"/>
          <w:kern w:val="2"/>
          <w:sz w:val="28"/>
          <w:szCs w:val="28"/>
        </w:rPr>
      </w:pPr>
      <w:r w:rsidRPr="0028581F">
        <w:rPr>
          <w:rFonts w:eastAsia="標楷體"/>
          <w:kern w:val="2"/>
          <w:sz w:val="28"/>
          <w:szCs w:val="28"/>
        </w:rPr>
        <w:t>乙方保證本契約全程計畫書所列之各項經費，均符合本法、本辦法及本須知之規定；若乙方將本計畫產品外銷，致遭國外政府認定受有補貼甚或課徵平衡稅時，乙方不得對甲方或政府異議，亦不得向甲方或政府要求補償。</w:t>
      </w:r>
    </w:p>
    <w:p w14:paraId="659B2801" w14:textId="77777777" w:rsidR="0028581F" w:rsidRPr="0028581F" w:rsidRDefault="0028581F" w:rsidP="0028581F">
      <w:pPr>
        <w:numPr>
          <w:ilvl w:val="0"/>
          <w:numId w:val="19"/>
        </w:numPr>
        <w:adjustRightInd/>
        <w:snapToGrid w:val="0"/>
        <w:spacing w:line="300" w:lineRule="auto"/>
        <w:ind w:left="1288" w:hanging="560"/>
        <w:jc w:val="both"/>
        <w:textAlignment w:val="auto"/>
        <w:rPr>
          <w:rFonts w:eastAsia="標楷體"/>
          <w:kern w:val="2"/>
          <w:sz w:val="28"/>
          <w:szCs w:val="28"/>
        </w:rPr>
      </w:pPr>
      <w:r w:rsidRPr="0028581F">
        <w:rPr>
          <w:rFonts w:eastAsia="標楷體"/>
          <w:kern w:val="2"/>
          <w:sz w:val="28"/>
          <w:szCs w:val="28"/>
        </w:rPr>
        <w:t>乙方於計畫執行結束日後</w:t>
      </w:r>
      <w:r w:rsidRPr="0028581F">
        <w:rPr>
          <w:rFonts w:eastAsia="標楷體"/>
          <w:kern w:val="2"/>
          <w:sz w:val="28"/>
          <w:szCs w:val="28"/>
        </w:rPr>
        <w:t>2</w:t>
      </w:r>
      <w:r w:rsidRPr="0028581F">
        <w:rPr>
          <w:rFonts w:eastAsia="標楷體"/>
          <w:kern w:val="2"/>
          <w:sz w:val="28"/>
          <w:szCs w:val="28"/>
        </w:rPr>
        <w:t>個月內或本契約經甲方通知終止或解除時，均應辦理補助款專戶、專帳結清。補助款專戶、專帳經結清後，如有應退（繳）回之補助專款、孳息或有須繳交違約罰款者，應於甲方書面通知送達後</w:t>
      </w:r>
      <w:r w:rsidRPr="0028581F">
        <w:rPr>
          <w:rFonts w:eastAsia="標楷體"/>
          <w:kern w:val="2"/>
          <w:sz w:val="28"/>
          <w:szCs w:val="28"/>
        </w:rPr>
        <w:t>30</w:t>
      </w:r>
      <w:r w:rsidRPr="0028581F">
        <w:rPr>
          <w:rFonts w:eastAsia="標楷體"/>
          <w:kern w:val="2"/>
          <w:sz w:val="28"/>
          <w:szCs w:val="28"/>
        </w:rPr>
        <w:t>日內一次繳送甲方轉繳回數位產業署。任何乙方應退（繳）回之款項及應繳交之罰款，如有逾期仍未退（繳）回者，乙方就其延遲繳回所引致甲方所受之損失及所花費之相關費用均應全額賠償，包括但不限於律師費、利息等。</w:t>
      </w:r>
    </w:p>
    <w:p w14:paraId="0C5A9073" w14:textId="77777777" w:rsidR="0028581F" w:rsidRPr="0028581F" w:rsidRDefault="0028581F" w:rsidP="0028581F">
      <w:pPr>
        <w:autoSpaceDE w:val="0"/>
        <w:autoSpaceDN w:val="0"/>
        <w:adjustRightInd/>
        <w:snapToGrid w:val="0"/>
        <w:spacing w:line="300" w:lineRule="auto"/>
        <w:ind w:left="560" w:hangingChars="200" w:hanging="560"/>
        <w:jc w:val="both"/>
        <w:textDirection w:val="lrTbV"/>
        <w:textAlignment w:val="auto"/>
        <w:rPr>
          <w:rFonts w:eastAsia="標楷體"/>
          <w:kern w:val="2"/>
          <w:sz w:val="28"/>
          <w:szCs w:val="28"/>
        </w:rPr>
      </w:pPr>
      <w:r w:rsidRPr="0028581F">
        <w:rPr>
          <w:rFonts w:eastAsia="標楷體"/>
          <w:kern w:val="2"/>
          <w:sz w:val="28"/>
          <w:szCs w:val="28"/>
        </w:rPr>
        <w:t>第</w:t>
      </w:r>
      <w:r w:rsidRPr="0028581F">
        <w:rPr>
          <w:rFonts w:eastAsia="標楷體"/>
          <w:kern w:val="2"/>
          <w:sz w:val="28"/>
          <w:szCs w:val="28"/>
        </w:rPr>
        <w:t xml:space="preserve"> 7 </w:t>
      </w:r>
      <w:r w:rsidRPr="0028581F">
        <w:rPr>
          <w:rFonts w:eastAsia="標楷體"/>
          <w:kern w:val="2"/>
          <w:sz w:val="28"/>
          <w:szCs w:val="28"/>
        </w:rPr>
        <w:t>條：資料保存及經費查核</w:t>
      </w:r>
    </w:p>
    <w:p w14:paraId="09643657" w14:textId="77777777" w:rsidR="0028581F" w:rsidRPr="0028581F" w:rsidRDefault="0028581F" w:rsidP="0028581F">
      <w:pPr>
        <w:numPr>
          <w:ilvl w:val="0"/>
          <w:numId w:val="20"/>
        </w:numPr>
        <w:adjustRightInd/>
        <w:snapToGrid w:val="0"/>
        <w:spacing w:line="300" w:lineRule="auto"/>
        <w:ind w:left="1288" w:hanging="560"/>
        <w:jc w:val="both"/>
        <w:textAlignment w:val="auto"/>
        <w:rPr>
          <w:rFonts w:eastAsia="標楷體"/>
          <w:kern w:val="2"/>
          <w:sz w:val="28"/>
          <w:szCs w:val="28"/>
        </w:rPr>
      </w:pPr>
      <w:r w:rsidRPr="0028581F">
        <w:rPr>
          <w:rFonts w:eastAsia="標楷體"/>
          <w:kern w:val="2"/>
          <w:sz w:val="28"/>
          <w:szCs w:val="28"/>
        </w:rPr>
        <w:t>除另有約定外，本計畫之會計憑證、會計報告、帳簿等，乙方應依商業會計法及相關法令規定之保存期限保管備查。除上開帳簿憑證外，計畫之其他相關文件及工時紀錄，於計畫執行期間至計畫執行完畢而甲方同意結案後</w:t>
      </w:r>
      <w:r w:rsidRPr="0028581F">
        <w:rPr>
          <w:rFonts w:eastAsia="標楷體"/>
          <w:kern w:val="2"/>
          <w:sz w:val="28"/>
          <w:szCs w:val="28"/>
        </w:rPr>
        <w:t>5</w:t>
      </w:r>
      <w:r w:rsidRPr="0028581F">
        <w:rPr>
          <w:rFonts w:eastAsia="標楷體"/>
          <w:kern w:val="2"/>
          <w:sz w:val="28"/>
          <w:szCs w:val="28"/>
        </w:rPr>
        <w:t>年內，乙方亦應負保管之責。</w:t>
      </w:r>
    </w:p>
    <w:p w14:paraId="648561AC" w14:textId="77777777" w:rsidR="0028581F" w:rsidRPr="0028581F" w:rsidRDefault="0028581F" w:rsidP="0028581F">
      <w:pPr>
        <w:numPr>
          <w:ilvl w:val="0"/>
          <w:numId w:val="20"/>
        </w:numPr>
        <w:adjustRightInd/>
        <w:snapToGrid w:val="0"/>
        <w:spacing w:line="300" w:lineRule="auto"/>
        <w:ind w:left="1288" w:hanging="560"/>
        <w:jc w:val="both"/>
        <w:textAlignment w:val="auto"/>
        <w:rPr>
          <w:rFonts w:eastAsia="標楷體"/>
          <w:kern w:val="2"/>
          <w:sz w:val="28"/>
          <w:szCs w:val="28"/>
        </w:rPr>
      </w:pPr>
      <w:r w:rsidRPr="0028581F">
        <w:rPr>
          <w:rFonts w:eastAsia="標楷體"/>
          <w:kern w:val="2"/>
          <w:sz w:val="28"/>
          <w:szCs w:val="28"/>
        </w:rPr>
        <w:t>甲方及受甲方委託之人員、數位產業署及審計機關之相關人員均得隨時查核本條第</w:t>
      </w:r>
      <w:r w:rsidRPr="0028581F">
        <w:rPr>
          <w:rFonts w:eastAsia="標楷體"/>
          <w:kern w:val="2"/>
          <w:sz w:val="28"/>
          <w:szCs w:val="28"/>
        </w:rPr>
        <w:t>1</w:t>
      </w:r>
      <w:r w:rsidRPr="0028581F">
        <w:rPr>
          <w:rFonts w:eastAsia="標楷體"/>
          <w:kern w:val="2"/>
          <w:sz w:val="28"/>
          <w:szCs w:val="28"/>
        </w:rPr>
        <w:t>項各類資料，必要時並可查閱乙方接受其他政府單位補助或委辦之相關資料，乙方應予配合。</w:t>
      </w:r>
    </w:p>
    <w:p w14:paraId="6C00FAEB" w14:textId="77777777" w:rsidR="0028581F" w:rsidRPr="0028581F" w:rsidRDefault="0028581F" w:rsidP="0028581F">
      <w:pPr>
        <w:numPr>
          <w:ilvl w:val="0"/>
          <w:numId w:val="20"/>
        </w:numPr>
        <w:adjustRightInd/>
        <w:snapToGrid w:val="0"/>
        <w:spacing w:line="300" w:lineRule="auto"/>
        <w:ind w:left="1288" w:hanging="560"/>
        <w:jc w:val="both"/>
        <w:textAlignment w:val="auto"/>
        <w:rPr>
          <w:rFonts w:eastAsia="標楷體"/>
          <w:kern w:val="2"/>
          <w:sz w:val="28"/>
          <w:szCs w:val="28"/>
        </w:rPr>
      </w:pPr>
      <w:r w:rsidRPr="0028581F">
        <w:rPr>
          <w:rFonts w:eastAsia="標楷體"/>
          <w:kern w:val="2"/>
          <w:sz w:val="28"/>
          <w:szCs w:val="28"/>
        </w:rPr>
        <w:t>乙方湮滅、隱匿或偽造、變造第</w:t>
      </w:r>
      <w:r w:rsidRPr="0028581F">
        <w:rPr>
          <w:rFonts w:eastAsia="標楷體"/>
          <w:kern w:val="2"/>
          <w:sz w:val="28"/>
          <w:szCs w:val="28"/>
        </w:rPr>
        <w:t>1</w:t>
      </w:r>
      <w:r w:rsidRPr="0028581F">
        <w:rPr>
          <w:rFonts w:eastAsia="標楷體"/>
          <w:kern w:val="2"/>
          <w:sz w:val="28"/>
          <w:szCs w:val="28"/>
        </w:rPr>
        <w:t>項各類資料者，依下列方式處理：</w:t>
      </w:r>
    </w:p>
    <w:p w14:paraId="7CA6F7BD" w14:textId="77777777" w:rsidR="0028581F" w:rsidRPr="0028581F" w:rsidRDefault="0028581F" w:rsidP="0028581F">
      <w:pPr>
        <w:numPr>
          <w:ilvl w:val="0"/>
          <w:numId w:val="21"/>
        </w:numPr>
        <w:adjustRightInd/>
        <w:snapToGrid w:val="0"/>
        <w:spacing w:line="300" w:lineRule="auto"/>
        <w:ind w:left="2138" w:hanging="851"/>
        <w:textAlignment w:val="auto"/>
        <w:rPr>
          <w:rFonts w:eastAsia="標楷體"/>
          <w:kern w:val="2"/>
          <w:sz w:val="28"/>
          <w:szCs w:val="28"/>
        </w:rPr>
      </w:pPr>
      <w:r w:rsidRPr="0028581F">
        <w:rPr>
          <w:rFonts w:eastAsia="標楷體"/>
          <w:kern w:val="2"/>
          <w:sz w:val="28"/>
          <w:szCs w:val="28"/>
        </w:rPr>
        <w:t>部分資料湮滅、隱匿或偽造、變造者，甲方得終止本契約，並依第</w:t>
      </w:r>
      <w:r w:rsidRPr="0028581F">
        <w:rPr>
          <w:rFonts w:eastAsia="標楷體"/>
          <w:kern w:val="2"/>
          <w:sz w:val="28"/>
          <w:szCs w:val="28"/>
        </w:rPr>
        <w:t>20</w:t>
      </w:r>
      <w:r w:rsidRPr="0028581F">
        <w:rPr>
          <w:rFonts w:eastAsia="標楷體"/>
          <w:kern w:val="2"/>
          <w:sz w:val="28"/>
          <w:szCs w:val="28"/>
        </w:rPr>
        <w:t>條規定辦理，乙方應負各該法律上及契約上之責任，甲方並得就該部分之補助款支用不予認列。</w:t>
      </w:r>
    </w:p>
    <w:p w14:paraId="2C7AFCEE" w14:textId="77777777" w:rsidR="0028581F" w:rsidRPr="0028581F" w:rsidRDefault="0028581F" w:rsidP="0028581F">
      <w:pPr>
        <w:numPr>
          <w:ilvl w:val="0"/>
          <w:numId w:val="21"/>
        </w:numPr>
        <w:adjustRightInd/>
        <w:snapToGrid w:val="0"/>
        <w:spacing w:line="300" w:lineRule="auto"/>
        <w:ind w:left="2138" w:hanging="851"/>
        <w:textAlignment w:val="auto"/>
        <w:rPr>
          <w:rFonts w:eastAsia="標楷體"/>
          <w:kern w:val="2"/>
          <w:sz w:val="28"/>
          <w:szCs w:val="28"/>
        </w:rPr>
      </w:pPr>
      <w:r w:rsidRPr="0028581F">
        <w:rPr>
          <w:rFonts w:eastAsia="標楷體"/>
          <w:kern w:val="2"/>
          <w:sz w:val="28"/>
          <w:szCs w:val="28"/>
        </w:rPr>
        <w:t>全部資料湮滅、隱匿或偽造、變造者，甲方得解除本契約，並依第</w:t>
      </w:r>
      <w:r w:rsidRPr="0028581F">
        <w:rPr>
          <w:rFonts w:eastAsia="標楷體"/>
          <w:kern w:val="2"/>
          <w:sz w:val="28"/>
          <w:szCs w:val="28"/>
        </w:rPr>
        <w:t>20</w:t>
      </w:r>
      <w:r w:rsidRPr="0028581F">
        <w:rPr>
          <w:rFonts w:eastAsia="標楷體"/>
          <w:kern w:val="2"/>
          <w:sz w:val="28"/>
          <w:szCs w:val="28"/>
        </w:rPr>
        <w:t>條規定辦理，乙方應負各該法律上及契約上之責任，甲方並得就全部補助款之支用不予認列。</w:t>
      </w:r>
    </w:p>
    <w:p w14:paraId="05460643" w14:textId="77777777" w:rsidR="0028581F" w:rsidRPr="0028581F" w:rsidRDefault="0028581F" w:rsidP="0028581F">
      <w:pPr>
        <w:numPr>
          <w:ilvl w:val="0"/>
          <w:numId w:val="20"/>
        </w:numPr>
        <w:adjustRightInd/>
        <w:snapToGrid w:val="0"/>
        <w:spacing w:line="300" w:lineRule="auto"/>
        <w:ind w:left="1288" w:hanging="560"/>
        <w:jc w:val="both"/>
        <w:textAlignment w:val="auto"/>
        <w:rPr>
          <w:rFonts w:eastAsia="標楷體"/>
          <w:kern w:val="2"/>
          <w:sz w:val="28"/>
          <w:szCs w:val="28"/>
        </w:rPr>
      </w:pPr>
      <w:r w:rsidRPr="0028581F">
        <w:rPr>
          <w:rFonts w:eastAsia="標楷體"/>
          <w:kern w:val="2"/>
          <w:sz w:val="28"/>
          <w:szCs w:val="28"/>
        </w:rPr>
        <w:t>經查核如有不符合本法、本辦法、本須知或其他相關法令或落實計畫管考有關之作業規範所訂補助款編列原則，或不符合計畫用途之經費，或收支不符規定時，不論是否曾經甲方審核或備查，甲方均有權不予</w:t>
      </w:r>
      <w:r w:rsidRPr="0028581F">
        <w:rPr>
          <w:rFonts w:eastAsia="標楷體"/>
          <w:kern w:val="2"/>
          <w:sz w:val="28"/>
          <w:szCs w:val="28"/>
        </w:rPr>
        <w:lastRenderedPageBreak/>
        <w:t>核銷。本契約終止或解除後，甲方等相關人員仍有查核權限。</w:t>
      </w:r>
    </w:p>
    <w:p w14:paraId="6A6AFCF9" w14:textId="77777777" w:rsidR="0028581F" w:rsidRPr="0028581F" w:rsidRDefault="0028581F" w:rsidP="0028581F">
      <w:pPr>
        <w:numPr>
          <w:ilvl w:val="0"/>
          <w:numId w:val="20"/>
        </w:numPr>
        <w:adjustRightInd/>
        <w:snapToGrid w:val="0"/>
        <w:spacing w:line="300" w:lineRule="auto"/>
        <w:ind w:left="1288" w:hanging="560"/>
        <w:jc w:val="both"/>
        <w:textAlignment w:val="auto"/>
        <w:rPr>
          <w:rFonts w:eastAsia="標楷體"/>
          <w:kern w:val="2"/>
          <w:sz w:val="28"/>
          <w:szCs w:val="28"/>
        </w:rPr>
      </w:pPr>
      <w:r w:rsidRPr="0028581F">
        <w:rPr>
          <w:rFonts w:eastAsia="標楷體"/>
          <w:kern w:val="2"/>
          <w:sz w:val="28"/>
          <w:szCs w:val="28"/>
        </w:rPr>
        <w:t>本契約計畫經費於查核後，如有調加時，乙方不得要求甲方補撥可再支用之調整數。</w:t>
      </w:r>
    </w:p>
    <w:p w14:paraId="2577C4FC" w14:textId="77777777" w:rsidR="0028581F" w:rsidRPr="0028581F" w:rsidRDefault="0028581F" w:rsidP="0028581F">
      <w:pPr>
        <w:numPr>
          <w:ilvl w:val="0"/>
          <w:numId w:val="20"/>
        </w:numPr>
        <w:adjustRightInd/>
        <w:snapToGrid w:val="0"/>
        <w:spacing w:line="300" w:lineRule="auto"/>
        <w:ind w:left="1288" w:hanging="560"/>
        <w:jc w:val="both"/>
        <w:textAlignment w:val="auto"/>
        <w:rPr>
          <w:rFonts w:eastAsia="標楷體"/>
          <w:kern w:val="2"/>
          <w:sz w:val="28"/>
          <w:szCs w:val="28"/>
        </w:rPr>
      </w:pPr>
      <w:r w:rsidRPr="0028581F">
        <w:rPr>
          <w:rFonts w:eastAsia="標楷體"/>
          <w:kern w:val="2"/>
          <w:sz w:val="28"/>
          <w:szCs w:val="28"/>
        </w:rPr>
        <w:t>本契約計畫經費於查核後，計畫經費如有調減時，則：</w:t>
      </w:r>
    </w:p>
    <w:p w14:paraId="7ECCB9EE" w14:textId="77777777" w:rsidR="0028581F" w:rsidRPr="0028581F" w:rsidRDefault="0028581F" w:rsidP="0028581F">
      <w:pPr>
        <w:numPr>
          <w:ilvl w:val="0"/>
          <w:numId w:val="22"/>
        </w:numPr>
        <w:adjustRightInd/>
        <w:snapToGrid w:val="0"/>
        <w:spacing w:line="300" w:lineRule="auto"/>
        <w:ind w:left="2138" w:hanging="851"/>
        <w:textDirection w:val="lrTbV"/>
        <w:textAlignment w:val="auto"/>
        <w:rPr>
          <w:rFonts w:eastAsia="標楷體"/>
          <w:kern w:val="2"/>
          <w:sz w:val="28"/>
          <w:szCs w:val="28"/>
        </w:rPr>
      </w:pPr>
      <w:r w:rsidRPr="0028581F">
        <w:rPr>
          <w:rFonts w:eastAsia="標楷體"/>
          <w:kern w:val="2"/>
          <w:sz w:val="28"/>
          <w:szCs w:val="28"/>
        </w:rPr>
        <w:t>乙方應於甲方書面通知送達後</w:t>
      </w:r>
      <w:r w:rsidRPr="0028581F">
        <w:rPr>
          <w:rFonts w:eastAsia="標楷體"/>
          <w:kern w:val="2"/>
          <w:sz w:val="28"/>
          <w:szCs w:val="28"/>
        </w:rPr>
        <w:t>30</w:t>
      </w:r>
      <w:r w:rsidRPr="0028581F">
        <w:rPr>
          <w:rFonts w:eastAsia="標楷體"/>
          <w:kern w:val="2"/>
          <w:sz w:val="28"/>
          <w:szCs w:val="28"/>
        </w:rPr>
        <w:t>日內繳還調整數並改善；</w:t>
      </w:r>
    </w:p>
    <w:p w14:paraId="0F05DD1E" w14:textId="77777777" w:rsidR="0028581F" w:rsidRPr="0028581F" w:rsidRDefault="0028581F" w:rsidP="0028581F">
      <w:pPr>
        <w:numPr>
          <w:ilvl w:val="0"/>
          <w:numId w:val="22"/>
        </w:numPr>
        <w:adjustRightInd/>
        <w:snapToGrid w:val="0"/>
        <w:spacing w:line="300" w:lineRule="auto"/>
        <w:ind w:left="2138" w:hanging="851"/>
        <w:textDirection w:val="lrTbV"/>
        <w:textAlignment w:val="auto"/>
        <w:rPr>
          <w:rFonts w:eastAsia="標楷體"/>
          <w:kern w:val="2"/>
          <w:sz w:val="28"/>
          <w:szCs w:val="28"/>
        </w:rPr>
      </w:pPr>
      <w:r w:rsidRPr="0028581F">
        <w:rPr>
          <w:rFonts w:eastAsia="標楷體"/>
          <w:kern w:val="2"/>
          <w:sz w:val="28"/>
          <w:szCs w:val="28"/>
        </w:rPr>
        <w:t>乙方如逾期未按前款約定繳還者，並應另加計懲罰性違約金，懲罰性違約金之計算方式則就應繳還之調整數按臺灣銀行當年度</w:t>
      </w:r>
      <w:smartTag w:uri="urn:schemas-microsoft-com:office:smarttags" w:element="chsdate">
        <w:smartTagPr>
          <w:attr w:name="IsROCDate" w:val="False"/>
          <w:attr w:name="IsLunarDate" w:val="False"/>
          <w:attr w:name="Day" w:val="1"/>
          <w:attr w:name="Month" w:val="1"/>
          <w:attr w:name="Year" w:val="2008"/>
        </w:smartTagPr>
        <w:r w:rsidRPr="0028581F">
          <w:rPr>
            <w:rFonts w:eastAsia="標楷體"/>
            <w:kern w:val="2"/>
            <w:sz w:val="28"/>
            <w:szCs w:val="28"/>
          </w:rPr>
          <w:t>1</w:t>
        </w:r>
        <w:r w:rsidRPr="0028581F">
          <w:rPr>
            <w:rFonts w:eastAsia="標楷體"/>
            <w:kern w:val="2"/>
            <w:sz w:val="28"/>
            <w:szCs w:val="28"/>
          </w:rPr>
          <w:t>月</w:t>
        </w:r>
        <w:r w:rsidRPr="0028581F">
          <w:rPr>
            <w:rFonts w:eastAsia="標楷體"/>
            <w:kern w:val="2"/>
            <w:sz w:val="28"/>
            <w:szCs w:val="28"/>
          </w:rPr>
          <w:t>1</w:t>
        </w:r>
        <w:r w:rsidRPr="0028581F">
          <w:rPr>
            <w:rFonts w:eastAsia="標楷體"/>
            <w:kern w:val="2"/>
            <w:sz w:val="28"/>
            <w:szCs w:val="28"/>
          </w:rPr>
          <w:t>日</w:t>
        </w:r>
      </w:smartTag>
      <w:r w:rsidRPr="0028581F">
        <w:rPr>
          <w:rFonts w:eastAsia="標楷體"/>
          <w:kern w:val="2"/>
          <w:sz w:val="28"/>
          <w:szCs w:val="28"/>
        </w:rPr>
        <w:t>基本放款利率兩倍按月計算之，甲方並將再函文限期</w:t>
      </w:r>
      <w:r w:rsidRPr="0028581F">
        <w:rPr>
          <w:rFonts w:eastAsia="標楷體"/>
          <w:kern w:val="2"/>
          <w:sz w:val="28"/>
          <w:szCs w:val="28"/>
        </w:rPr>
        <w:t>30</w:t>
      </w:r>
      <w:r w:rsidRPr="0028581F">
        <w:rPr>
          <w:rFonts w:eastAsia="標楷體"/>
          <w:kern w:val="2"/>
          <w:sz w:val="28"/>
          <w:szCs w:val="28"/>
        </w:rPr>
        <w:t>日內繳納或改善；</w:t>
      </w:r>
    </w:p>
    <w:p w14:paraId="6F0092E6" w14:textId="77777777" w:rsidR="0028581F" w:rsidRPr="0028581F" w:rsidRDefault="0028581F" w:rsidP="0028581F">
      <w:pPr>
        <w:numPr>
          <w:ilvl w:val="0"/>
          <w:numId w:val="22"/>
        </w:numPr>
        <w:adjustRightInd/>
        <w:snapToGrid w:val="0"/>
        <w:spacing w:line="300" w:lineRule="auto"/>
        <w:ind w:left="2138" w:hanging="851"/>
        <w:textDirection w:val="lrTbV"/>
        <w:textAlignment w:val="auto"/>
        <w:rPr>
          <w:rFonts w:eastAsia="標楷體"/>
          <w:kern w:val="2"/>
          <w:sz w:val="28"/>
          <w:szCs w:val="28"/>
        </w:rPr>
      </w:pPr>
      <w:r w:rsidRPr="0028581F">
        <w:rPr>
          <w:rFonts w:eastAsia="標楷體"/>
          <w:kern w:val="2"/>
          <w:sz w:val="28"/>
          <w:szCs w:val="28"/>
        </w:rPr>
        <w:t>如乙方經甲方依前款約定，再以函文通知而仍未繳納調整數或懲罰性違約金之全部或未改善時，甲方即得依契約第</w:t>
      </w:r>
      <w:r w:rsidRPr="0028581F">
        <w:rPr>
          <w:rFonts w:eastAsia="標楷體"/>
          <w:kern w:val="2"/>
          <w:sz w:val="28"/>
          <w:szCs w:val="28"/>
        </w:rPr>
        <w:t>16</w:t>
      </w:r>
      <w:r w:rsidRPr="0028581F">
        <w:rPr>
          <w:rFonts w:eastAsia="標楷體"/>
          <w:kern w:val="2"/>
          <w:sz w:val="28"/>
          <w:szCs w:val="28"/>
        </w:rPr>
        <w:t>條規定逕行解除契約並追回已撥付之補助款。</w:t>
      </w:r>
    </w:p>
    <w:p w14:paraId="04107AF1" w14:textId="77777777" w:rsidR="0028581F" w:rsidRPr="0028581F" w:rsidRDefault="0028581F" w:rsidP="0028581F">
      <w:pPr>
        <w:autoSpaceDE w:val="0"/>
        <w:autoSpaceDN w:val="0"/>
        <w:adjustRightInd/>
        <w:snapToGrid w:val="0"/>
        <w:spacing w:line="300" w:lineRule="auto"/>
        <w:ind w:leftChars="23" w:left="548" w:hangingChars="176" w:hanging="493"/>
        <w:jc w:val="both"/>
        <w:textDirection w:val="lrTbV"/>
        <w:textAlignment w:val="auto"/>
        <w:rPr>
          <w:rFonts w:eastAsia="標楷體"/>
          <w:kern w:val="2"/>
          <w:sz w:val="28"/>
          <w:szCs w:val="28"/>
        </w:rPr>
      </w:pPr>
      <w:r w:rsidRPr="0028581F">
        <w:rPr>
          <w:rFonts w:eastAsia="標楷體"/>
          <w:kern w:val="2"/>
          <w:sz w:val="28"/>
          <w:szCs w:val="28"/>
        </w:rPr>
        <w:t>第</w:t>
      </w:r>
      <w:r w:rsidRPr="0028581F">
        <w:rPr>
          <w:rFonts w:eastAsia="標楷體"/>
          <w:kern w:val="2"/>
          <w:sz w:val="28"/>
          <w:szCs w:val="28"/>
        </w:rPr>
        <w:t xml:space="preserve"> 8 </w:t>
      </w:r>
      <w:r w:rsidRPr="0028581F">
        <w:rPr>
          <w:rFonts w:eastAsia="標楷體"/>
          <w:kern w:val="2"/>
          <w:sz w:val="28"/>
          <w:szCs w:val="28"/>
        </w:rPr>
        <w:t>條：工作報告與進度查核</w:t>
      </w:r>
    </w:p>
    <w:p w14:paraId="07492CEC" w14:textId="77777777" w:rsidR="0028581F" w:rsidRPr="0028581F" w:rsidRDefault="0028581F" w:rsidP="0028581F">
      <w:pPr>
        <w:numPr>
          <w:ilvl w:val="0"/>
          <w:numId w:val="23"/>
        </w:numPr>
        <w:adjustRightInd/>
        <w:snapToGrid w:val="0"/>
        <w:spacing w:line="300" w:lineRule="auto"/>
        <w:ind w:left="1288" w:hanging="560"/>
        <w:jc w:val="both"/>
        <w:textAlignment w:val="auto"/>
        <w:rPr>
          <w:rFonts w:eastAsia="標楷體"/>
          <w:kern w:val="2"/>
          <w:sz w:val="28"/>
          <w:szCs w:val="28"/>
        </w:rPr>
      </w:pPr>
      <w:r w:rsidRPr="0028581F">
        <w:rPr>
          <w:rFonts w:eastAsia="標楷體"/>
          <w:kern w:val="2"/>
          <w:sz w:val="28"/>
          <w:szCs w:val="28"/>
        </w:rPr>
        <w:t>乙方應依本契約全程計畫書所訂期數於每期結束後次月</w:t>
      </w:r>
      <w:r w:rsidRPr="0028581F">
        <w:rPr>
          <w:rFonts w:eastAsia="標楷體"/>
          <w:kern w:val="2"/>
          <w:sz w:val="28"/>
          <w:szCs w:val="28"/>
        </w:rPr>
        <w:t>21</w:t>
      </w:r>
      <w:r w:rsidRPr="0028581F">
        <w:rPr>
          <w:rFonts w:eastAsia="標楷體"/>
          <w:kern w:val="2"/>
          <w:sz w:val="28"/>
          <w:szCs w:val="28"/>
        </w:rPr>
        <w:t>日前，以甲方收文戳章日期為準，將該期之工作報告依規定格式向甲方提出；否則每逾</w:t>
      </w:r>
      <w:r w:rsidRPr="0028581F">
        <w:rPr>
          <w:rFonts w:eastAsia="標楷體"/>
          <w:kern w:val="2"/>
          <w:sz w:val="28"/>
          <w:szCs w:val="28"/>
        </w:rPr>
        <w:t>1</w:t>
      </w:r>
      <w:r w:rsidRPr="0028581F">
        <w:rPr>
          <w:rFonts w:eastAsia="標楷體"/>
          <w:kern w:val="2"/>
          <w:sz w:val="28"/>
          <w:szCs w:val="28"/>
        </w:rPr>
        <w:t>日應加付相當於年度補助經費</w:t>
      </w:r>
      <w:r w:rsidRPr="0028581F">
        <w:rPr>
          <w:rFonts w:eastAsia="標楷體"/>
          <w:kern w:val="2"/>
          <w:sz w:val="28"/>
          <w:szCs w:val="28"/>
        </w:rPr>
        <w:t>0.01%</w:t>
      </w:r>
      <w:r w:rsidRPr="0028581F">
        <w:rPr>
          <w:rFonts w:eastAsia="標楷體"/>
          <w:kern w:val="2"/>
          <w:sz w:val="28"/>
          <w:szCs w:val="28"/>
        </w:rPr>
        <w:t>之懲罰性違約金，累罰至提出該期之工作報告為止。</w:t>
      </w:r>
    </w:p>
    <w:p w14:paraId="1D4D0425" w14:textId="77777777" w:rsidR="0028581F" w:rsidRPr="0028581F" w:rsidRDefault="0028581F" w:rsidP="0028581F">
      <w:pPr>
        <w:numPr>
          <w:ilvl w:val="0"/>
          <w:numId w:val="23"/>
        </w:numPr>
        <w:adjustRightInd/>
        <w:snapToGrid w:val="0"/>
        <w:spacing w:line="300" w:lineRule="auto"/>
        <w:ind w:left="1288" w:hanging="560"/>
        <w:jc w:val="both"/>
        <w:textAlignment w:val="auto"/>
        <w:rPr>
          <w:rFonts w:eastAsia="標楷體"/>
          <w:kern w:val="2"/>
          <w:sz w:val="28"/>
          <w:szCs w:val="28"/>
        </w:rPr>
      </w:pPr>
      <w:r w:rsidRPr="0028581F">
        <w:rPr>
          <w:rFonts w:eastAsia="標楷體"/>
          <w:kern w:val="2"/>
          <w:sz w:val="28"/>
          <w:szCs w:val="28"/>
        </w:rPr>
        <w:t>本計畫執行中，甲方得請乙方提供有關資料，並隨時派員至乙方了解計畫執行情形，必要時得請乙方報告計畫執行情形，乙方不得拒絕。</w:t>
      </w:r>
    </w:p>
    <w:p w14:paraId="2EA4D1F0" w14:textId="77777777" w:rsidR="0028581F" w:rsidRPr="0028581F" w:rsidRDefault="0028581F" w:rsidP="0028581F">
      <w:pPr>
        <w:numPr>
          <w:ilvl w:val="0"/>
          <w:numId w:val="23"/>
        </w:numPr>
        <w:adjustRightInd/>
        <w:snapToGrid w:val="0"/>
        <w:spacing w:line="300" w:lineRule="auto"/>
        <w:ind w:left="1288" w:hanging="560"/>
        <w:jc w:val="both"/>
        <w:textAlignment w:val="auto"/>
        <w:rPr>
          <w:rFonts w:eastAsia="標楷體"/>
          <w:kern w:val="2"/>
          <w:sz w:val="28"/>
          <w:szCs w:val="28"/>
        </w:rPr>
      </w:pPr>
      <w:r w:rsidRPr="0028581F">
        <w:rPr>
          <w:rFonts w:eastAsia="標楷體"/>
          <w:kern w:val="2"/>
          <w:sz w:val="28"/>
          <w:szCs w:val="28"/>
        </w:rPr>
        <w:t>乙方應於本契約全程計畫執行期滿後</w:t>
      </w:r>
      <w:r w:rsidRPr="0028581F">
        <w:rPr>
          <w:rFonts w:eastAsia="標楷體"/>
          <w:kern w:val="2"/>
          <w:sz w:val="28"/>
          <w:szCs w:val="28"/>
        </w:rPr>
        <w:t>30</w:t>
      </w:r>
      <w:r w:rsidRPr="0028581F">
        <w:rPr>
          <w:rFonts w:eastAsia="標楷體"/>
          <w:kern w:val="2"/>
          <w:sz w:val="28"/>
          <w:szCs w:val="28"/>
        </w:rPr>
        <w:t>日內，依甲方規定格式提出全程執行總報告</w:t>
      </w:r>
      <w:r w:rsidRPr="0028581F">
        <w:rPr>
          <w:rFonts w:eastAsia="標楷體"/>
          <w:kern w:val="2"/>
          <w:sz w:val="28"/>
          <w:szCs w:val="28"/>
        </w:rPr>
        <w:t>4</w:t>
      </w:r>
      <w:r w:rsidRPr="0028581F">
        <w:rPr>
          <w:rFonts w:eastAsia="標楷體"/>
          <w:kern w:val="2"/>
          <w:sz w:val="28"/>
          <w:szCs w:val="28"/>
        </w:rPr>
        <w:t>份送予甲方。</w:t>
      </w:r>
    </w:p>
    <w:p w14:paraId="0416BD82" w14:textId="77777777" w:rsidR="0028581F" w:rsidRPr="0028581F" w:rsidRDefault="0028581F" w:rsidP="0028581F">
      <w:pPr>
        <w:numPr>
          <w:ilvl w:val="0"/>
          <w:numId w:val="23"/>
        </w:numPr>
        <w:adjustRightInd/>
        <w:snapToGrid w:val="0"/>
        <w:spacing w:line="300" w:lineRule="auto"/>
        <w:ind w:left="1288" w:hanging="560"/>
        <w:jc w:val="both"/>
        <w:textAlignment w:val="auto"/>
        <w:rPr>
          <w:rFonts w:eastAsia="標楷體"/>
          <w:kern w:val="2"/>
          <w:sz w:val="28"/>
          <w:szCs w:val="28"/>
        </w:rPr>
      </w:pPr>
      <w:r w:rsidRPr="0028581F">
        <w:rPr>
          <w:rFonts w:eastAsia="標楷體"/>
          <w:kern w:val="2"/>
          <w:sz w:val="28"/>
          <w:szCs w:val="28"/>
        </w:rPr>
        <w:t>經查核判認計畫因可歸責乙方之事由致執行不良時，甲方得追回已撥補助款之全部；經查核判認計畫因不可歸責乙方之事由致執行不良時，甲方得斟酌乙方實際費用成本，追回款項之一部</w:t>
      </w:r>
      <w:r w:rsidRPr="0028581F">
        <w:rPr>
          <w:rFonts w:eastAsia="標楷體" w:hint="eastAsia"/>
          <w:kern w:val="2"/>
          <w:sz w:val="28"/>
          <w:szCs w:val="28"/>
        </w:rPr>
        <w:t>分</w:t>
      </w:r>
      <w:r w:rsidRPr="0028581F">
        <w:rPr>
          <w:rFonts w:eastAsia="標楷體"/>
          <w:kern w:val="2"/>
          <w:sz w:val="28"/>
          <w:szCs w:val="28"/>
        </w:rPr>
        <w:t>。</w:t>
      </w:r>
    </w:p>
    <w:p w14:paraId="7770C51E" w14:textId="77777777" w:rsidR="0028581F" w:rsidRPr="0028581F" w:rsidRDefault="0028581F" w:rsidP="0028581F">
      <w:pPr>
        <w:autoSpaceDE w:val="0"/>
        <w:autoSpaceDN w:val="0"/>
        <w:adjustRightInd/>
        <w:snapToGrid w:val="0"/>
        <w:spacing w:line="300" w:lineRule="auto"/>
        <w:ind w:leftChars="23" w:left="548" w:hangingChars="176" w:hanging="493"/>
        <w:jc w:val="both"/>
        <w:textDirection w:val="lrTbV"/>
        <w:textAlignment w:val="auto"/>
        <w:rPr>
          <w:rFonts w:eastAsia="標楷體"/>
          <w:kern w:val="2"/>
          <w:sz w:val="28"/>
          <w:szCs w:val="28"/>
        </w:rPr>
      </w:pPr>
      <w:r w:rsidRPr="0028581F">
        <w:rPr>
          <w:rFonts w:eastAsia="標楷體"/>
          <w:kern w:val="2"/>
          <w:sz w:val="28"/>
          <w:szCs w:val="28"/>
        </w:rPr>
        <w:t>第</w:t>
      </w:r>
      <w:r w:rsidRPr="0028581F">
        <w:rPr>
          <w:rFonts w:eastAsia="標楷體"/>
          <w:kern w:val="2"/>
          <w:sz w:val="28"/>
          <w:szCs w:val="28"/>
        </w:rPr>
        <w:t xml:space="preserve"> 9 </w:t>
      </w:r>
      <w:r w:rsidRPr="0028581F">
        <w:rPr>
          <w:rFonts w:eastAsia="標楷體"/>
          <w:kern w:val="2"/>
          <w:sz w:val="28"/>
          <w:szCs w:val="28"/>
        </w:rPr>
        <w:t>條：</w:t>
      </w:r>
      <w:r w:rsidRPr="0028581F">
        <w:rPr>
          <w:rFonts w:eastAsia="標楷體" w:hint="eastAsia"/>
          <w:kern w:val="2"/>
          <w:sz w:val="28"/>
          <w:szCs w:val="28"/>
        </w:rPr>
        <w:t>計畫成果之驗收</w:t>
      </w:r>
    </w:p>
    <w:p w14:paraId="3C470623" w14:textId="77777777" w:rsidR="0028581F" w:rsidRPr="0028581F" w:rsidRDefault="0028581F" w:rsidP="0028581F">
      <w:pPr>
        <w:numPr>
          <w:ilvl w:val="0"/>
          <w:numId w:val="42"/>
        </w:numPr>
        <w:adjustRightInd/>
        <w:snapToGrid w:val="0"/>
        <w:spacing w:line="300" w:lineRule="auto"/>
        <w:ind w:left="1418" w:hanging="567"/>
        <w:jc w:val="both"/>
        <w:textAlignment w:val="auto"/>
        <w:rPr>
          <w:rFonts w:eastAsia="標楷體"/>
          <w:kern w:val="2"/>
          <w:sz w:val="28"/>
          <w:szCs w:val="28"/>
        </w:rPr>
      </w:pPr>
      <w:r w:rsidRPr="0028581F">
        <w:rPr>
          <w:rFonts w:eastAsia="標楷體" w:hint="eastAsia"/>
          <w:kern w:val="2"/>
          <w:sz w:val="28"/>
          <w:szCs w:val="28"/>
        </w:rPr>
        <w:t>乙方應完成補助計畫相關內容，符合契約規定，具備一般可接受之專業及技術水準，無減少或滅失價值或不適於通常或約定使用之瑕疵。</w:t>
      </w:r>
    </w:p>
    <w:p w14:paraId="0BC33879" w14:textId="77777777" w:rsidR="0028581F" w:rsidRPr="0028581F" w:rsidRDefault="0028581F" w:rsidP="0028581F">
      <w:pPr>
        <w:numPr>
          <w:ilvl w:val="0"/>
          <w:numId w:val="42"/>
        </w:numPr>
        <w:adjustRightInd/>
        <w:snapToGrid w:val="0"/>
        <w:spacing w:line="300" w:lineRule="auto"/>
        <w:ind w:left="1418" w:hanging="567"/>
        <w:jc w:val="both"/>
        <w:textAlignment w:val="auto"/>
        <w:rPr>
          <w:rFonts w:eastAsia="標楷體"/>
          <w:kern w:val="2"/>
          <w:sz w:val="28"/>
          <w:szCs w:val="28"/>
        </w:rPr>
      </w:pPr>
      <w:r w:rsidRPr="0028581F">
        <w:rPr>
          <w:rFonts w:eastAsia="標楷體" w:hint="eastAsia"/>
          <w:kern w:val="2"/>
          <w:sz w:val="28"/>
          <w:szCs w:val="28"/>
        </w:rPr>
        <w:t>甲方或甲方業主進行計畫成果驗收時，應由其首長或其授權人員指派適當人員主持驗收會議，並通知會驗人員、協驗人員及乙方計畫主持人等會同參與之。</w:t>
      </w:r>
    </w:p>
    <w:p w14:paraId="5B5A1F92" w14:textId="77777777" w:rsidR="0028581F" w:rsidRPr="0028581F" w:rsidRDefault="0028581F" w:rsidP="0028581F">
      <w:pPr>
        <w:numPr>
          <w:ilvl w:val="0"/>
          <w:numId w:val="42"/>
        </w:numPr>
        <w:adjustRightInd/>
        <w:snapToGrid w:val="0"/>
        <w:spacing w:line="300" w:lineRule="auto"/>
        <w:ind w:left="1418" w:hanging="567"/>
        <w:jc w:val="both"/>
        <w:textAlignment w:val="auto"/>
        <w:rPr>
          <w:rFonts w:eastAsia="標楷體"/>
          <w:kern w:val="2"/>
          <w:sz w:val="28"/>
          <w:szCs w:val="28"/>
        </w:rPr>
      </w:pPr>
      <w:r w:rsidRPr="0028581F">
        <w:rPr>
          <w:rFonts w:eastAsia="標楷體" w:hint="eastAsia"/>
          <w:kern w:val="2"/>
          <w:sz w:val="28"/>
          <w:szCs w:val="28"/>
        </w:rPr>
        <w:t>甲方辦理計畫成果驗收時，應製作紀錄，並以書面載明驗收之標的及</w:t>
      </w:r>
      <w:r w:rsidRPr="0028581F">
        <w:rPr>
          <w:rFonts w:eastAsia="標楷體" w:hint="eastAsia"/>
          <w:kern w:val="2"/>
          <w:sz w:val="28"/>
          <w:szCs w:val="28"/>
        </w:rPr>
        <w:lastRenderedPageBreak/>
        <w:t>驗收之結果，由參加人員會同簽名確認。</w:t>
      </w:r>
    </w:p>
    <w:p w14:paraId="2B7A04EC" w14:textId="77777777" w:rsidR="0028581F" w:rsidRPr="0028581F" w:rsidRDefault="0028581F" w:rsidP="0028581F">
      <w:pPr>
        <w:numPr>
          <w:ilvl w:val="0"/>
          <w:numId w:val="42"/>
        </w:numPr>
        <w:adjustRightInd/>
        <w:snapToGrid w:val="0"/>
        <w:spacing w:line="300" w:lineRule="auto"/>
        <w:ind w:left="1418" w:hanging="567"/>
        <w:jc w:val="both"/>
        <w:textAlignment w:val="auto"/>
        <w:rPr>
          <w:rFonts w:eastAsia="標楷體"/>
          <w:kern w:val="2"/>
          <w:sz w:val="28"/>
          <w:szCs w:val="28"/>
        </w:rPr>
      </w:pPr>
      <w:r w:rsidRPr="0028581F">
        <w:rPr>
          <w:rFonts w:eastAsia="標楷體" w:hint="eastAsia"/>
          <w:kern w:val="2"/>
          <w:sz w:val="28"/>
          <w:szCs w:val="28"/>
        </w:rPr>
        <w:t>驗收結果與規定不符，但無減少通常效用或本契約預定效用，經甲方及甲方業主檢討得不必增修或變更，得於必要時減價收受。</w:t>
      </w:r>
    </w:p>
    <w:p w14:paraId="031BA642" w14:textId="77777777" w:rsidR="0028581F" w:rsidRPr="0028581F" w:rsidRDefault="0028581F" w:rsidP="0028581F">
      <w:pPr>
        <w:numPr>
          <w:ilvl w:val="0"/>
          <w:numId w:val="42"/>
        </w:numPr>
        <w:adjustRightInd/>
        <w:snapToGrid w:val="0"/>
        <w:spacing w:line="300" w:lineRule="auto"/>
        <w:ind w:left="1418" w:hanging="567"/>
        <w:jc w:val="both"/>
        <w:textAlignment w:val="auto"/>
        <w:rPr>
          <w:rFonts w:eastAsia="標楷體"/>
          <w:kern w:val="2"/>
          <w:sz w:val="28"/>
          <w:szCs w:val="28"/>
        </w:rPr>
      </w:pPr>
      <w:r w:rsidRPr="0028581F">
        <w:rPr>
          <w:rFonts w:eastAsia="標楷體" w:hint="eastAsia"/>
          <w:kern w:val="2"/>
          <w:sz w:val="28"/>
          <w:szCs w:val="28"/>
        </w:rPr>
        <w:t>依前項規定採減價收受者，甲方得按不符項目標的之比例權重調減補助款經費，並處以減價金額</w:t>
      </w:r>
      <w:r w:rsidRPr="0028581F">
        <w:rPr>
          <w:rFonts w:eastAsia="標楷體" w:hint="eastAsia"/>
          <w:kern w:val="2"/>
          <w:sz w:val="28"/>
          <w:szCs w:val="28"/>
        </w:rPr>
        <w:t>20%</w:t>
      </w:r>
      <w:r w:rsidRPr="0028581F">
        <w:rPr>
          <w:rFonts w:eastAsia="標楷體" w:hint="eastAsia"/>
          <w:kern w:val="2"/>
          <w:sz w:val="28"/>
          <w:szCs w:val="28"/>
        </w:rPr>
        <w:t>之違約金。調減後如有補助款經費溢領之情形者，乙方應依甲方之要求於書面通知後</w:t>
      </w:r>
      <w:r w:rsidRPr="0028581F">
        <w:rPr>
          <w:rFonts w:eastAsia="標楷體" w:hint="eastAsia"/>
          <w:kern w:val="2"/>
          <w:sz w:val="28"/>
          <w:szCs w:val="28"/>
        </w:rPr>
        <w:t>10</w:t>
      </w:r>
      <w:r w:rsidRPr="0028581F">
        <w:rPr>
          <w:rFonts w:eastAsia="標楷體" w:hint="eastAsia"/>
          <w:kern w:val="2"/>
          <w:sz w:val="28"/>
          <w:szCs w:val="28"/>
        </w:rPr>
        <w:t>日內返還溢領之補助款，逾期者甲方得依約請求償還。</w:t>
      </w:r>
    </w:p>
    <w:p w14:paraId="56C5E141" w14:textId="77777777" w:rsidR="0028581F" w:rsidRPr="0028581F" w:rsidRDefault="0028581F" w:rsidP="0028581F">
      <w:pPr>
        <w:numPr>
          <w:ilvl w:val="0"/>
          <w:numId w:val="42"/>
        </w:numPr>
        <w:adjustRightInd/>
        <w:snapToGrid w:val="0"/>
        <w:spacing w:line="300" w:lineRule="auto"/>
        <w:ind w:left="1418" w:hanging="567"/>
        <w:jc w:val="both"/>
        <w:textAlignment w:val="auto"/>
        <w:rPr>
          <w:rFonts w:eastAsia="標楷體"/>
          <w:kern w:val="2"/>
          <w:sz w:val="28"/>
          <w:szCs w:val="28"/>
        </w:rPr>
      </w:pPr>
      <w:r w:rsidRPr="0028581F">
        <w:rPr>
          <w:rFonts w:eastAsia="標楷體" w:hint="eastAsia"/>
          <w:kern w:val="2"/>
          <w:sz w:val="28"/>
          <w:szCs w:val="28"/>
        </w:rPr>
        <w:t>乙方履約結果經甲方驗收認定有瑕疵且可限期完成改善者，甲方得要求乙方限期改正，乙方應於接獲甲方通知後予以修正或重做。但以該通知之應完成日內為限。其屬部份驗收者，亦同。</w:t>
      </w:r>
    </w:p>
    <w:p w14:paraId="005F6C10" w14:textId="77777777" w:rsidR="0028581F" w:rsidRPr="0028581F" w:rsidRDefault="0028581F" w:rsidP="0028581F">
      <w:pPr>
        <w:numPr>
          <w:ilvl w:val="0"/>
          <w:numId w:val="42"/>
        </w:numPr>
        <w:adjustRightInd/>
        <w:snapToGrid w:val="0"/>
        <w:spacing w:line="300" w:lineRule="auto"/>
        <w:ind w:left="1418" w:hanging="567"/>
        <w:jc w:val="both"/>
        <w:textAlignment w:val="auto"/>
        <w:rPr>
          <w:rFonts w:eastAsia="標楷體"/>
          <w:kern w:val="2"/>
          <w:sz w:val="28"/>
          <w:szCs w:val="28"/>
        </w:rPr>
      </w:pPr>
      <w:r w:rsidRPr="0028581F">
        <w:rPr>
          <w:rFonts w:eastAsia="標楷體" w:hint="eastAsia"/>
          <w:kern w:val="2"/>
          <w:sz w:val="28"/>
          <w:szCs w:val="28"/>
        </w:rPr>
        <w:t>乙方不於前項期限內改正、拒絕改正或不能改正者，甲方得採取下列措施之一：</w:t>
      </w:r>
    </w:p>
    <w:p w14:paraId="67C14613" w14:textId="77777777" w:rsidR="0028581F" w:rsidRPr="0028581F" w:rsidRDefault="0028581F" w:rsidP="0028581F">
      <w:pPr>
        <w:numPr>
          <w:ilvl w:val="3"/>
          <w:numId w:val="5"/>
        </w:numPr>
        <w:adjustRightInd/>
        <w:snapToGrid w:val="0"/>
        <w:spacing w:line="300" w:lineRule="auto"/>
        <w:ind w:left="1843"/>
        <w:jc w:val="both"/>
        <w:textAlignment w:val="auto"/>
        <w:rPr>
          <w:rFonts w:eastAsia="標楷體"/>
          <w:kern w:val="2"/>
          <w:sz w:val="28"/>
          <w:szCs w:val="28"/>
        </w:rPr>
      </w:pPr>
      <w:r w:rsidRPr="0028581F">
        <w:rPr>
          <w:rFonts w:eastAsia="標楷體" w:hint="eastAsia"/>
          <w:kern w:val="2"/>
          <w:sz w:val="28"/>
          <w:szCs w:val="28"/>
        </w:rPr>
        <w:t>自行或使第三人改正，並得向乙方請求償還改正之必要費用。</w:t>
      </w:r>
    </w:p>
    <w:p w14:paraId="7CAA43CE" w14:textId="77777777" w:rsidR="0028581F" w:rsidRPr="0028581F" w:rsidRDefault="0028581F" w:rsidP="0028581F">
      <w:pPr>
        <w:numPr>
          <w:ilvl w:val="3"/>
          <w:numId w:val="5"/>
        </w:numPr>
        <w:adjustRightInd/>
        <w:snapToGrid w:val="0"/>
        <w:spacing w:line="300" w:lineRule="auto"/>
        <w:ind w:left="1843"/>
        <w:jc w:val="both"/>
        <w:textAlignment w:val="auto"/>
        <w:rPr>
          <w:rFonts w:eastAsia="標楷體"/>
          <w:kern w:val="2"/>
          <w:sz w:val="28"/>
          <w:szCs w:val="28"/>
        </w:rPr>
      </w:pPr>
      <w:r w:rsidRPr="0028581F">
        <w:rPr>
          <w:rFonts w:eastAsia="標楷體" w:hint="eastAsia"/>
          <w:kern w:val="2"/>
          <w:sz w:val="28"/>
          <w:szCs w:val="28"/>
        </w:rPr>
        <w:t>終止或解除契約或減少補助款。但履約瑕疵非屬重大影響本計畫標的者，甲方不得解除契約。</w:t>
      </w:r>
    </w:p>
    <w:p w14:paraId="2AF83C8F" w14:textId="77777777" w:rsidR="0028581F" w:rsidRPr="0028581F" w:rsidRDefault="0028581F" w:rsidP="0028581F">
      <w:pPr>
        <w:numPr>
          <w:ilvl w:val="3"/>
          <w:numId w:val="5"/>
        </w:numPr>
        <w:adjustRightInd/>
        <w:snapToGrid w:val="0"/>
        <w:spacing w:line="300" w:lineRule="auto"/>
        <w:ind w:left="1843"/>
        <w:jc w:val="both"/>
        <w:textAlignment w:val="auto"/>
        <w:rPr>
          <w:rFonts w:eastAsia="標楷體"/>
          <w:kern w:val="2"/>
          <w:sz w:val="28"/>
          <w:szCs w:val="28"/>
        </w:rPr>
      </w:pPr>
      <w:r w:rsidRPr="0028581F">
        <w:rPr>
          <w:rFonts w:eastAsia="標楷體" w:hint="eastAsia"/>
          <w:kern w:val="2"/>
          <w:sz w:val="28"/>
          <w:szCs w:val="28"/>
        </w:rPr>
        <w:t>因可歸責於乙方之事由，致履約有瑕疵者，甲方除依本條規定辦理外，並得請求損害賠償。</w:t>
      </w:r>
    </w:p>
    <w:p w14:paraId="10380435" w14:textId="77777777" w:rsidR="0028581F" w:rsidRPr="0028581F" w:rsidRDefault="0028581F" w:rsidP="0028581F">
      <w:pPr>
        <w:numPr>
          <w:ilvl w:val="3"/>
          <w:numId w:val="5"/>
        </w:numPr>
        <w:adjustRightInd/>
        <w:snapToGrid w:val="0"/>
        <w:spacing w:line="300" w:lineRule="auto"/>
        <w:ind w:left="1843"/>
        <w:jc w:val="both"/>
        <w:textAlignment w:val="auto"/>
        <w:rPr>
          <w:rFonts w:eastAsia="標楷體"/>
          <w:kern w:val="2"/>
          <w:sz w:val="28"/>
          <w:szCs w:val="28"/>
        </w:rPr>
      </w:pPr>
      <w:r w:rsidRPr="0028581F">
        <w:rPr>
          <w:rFonts w:eastAsia="標楷體" w:hint="eastAsia"/>
          <w:kern w:val="2"/>
          <w:sz w:val="28"/>
          <w:szCs w:val="28"/>
        </w:rPr>
        <w:t>甲方所為之驗收並不免除乙方依本契約或依應適用之法令所應負之責任。甲方於驗收時未能發現之瑕疵，仍得於發現瑕疵時，依本條規定辦理。</w:t>
      </w:r>
    </w:p>
    <w:p w14:paraId="500618F4" w14:textId="77777777" w:rsidR="0028581F" w:rsidRPr="0028581F" w:rsidRDefault="0028581F" w:rsidP="0028581F">
      <w:pPr>
        <w:autoSpaceDE w:val="0"/>
        <w:autoSpaceDN w:val="0"/>
        <w:adjustRightInd/>
        <w:snapToGrid w:val="0"/>
        <w:spacing w:line="300" w:lineRule="auto"/>
        <w:ind w:leftChars="23" w:left="548" w:hangingChars="176" w:hanging="493"/>
        <w:jc w:val="both"/>
        <w:textDirection w:val="lrTbV"/>
        <w:textAlignment w:val="auto"/>
        <w:rPr>
          <w:rFonts w:eastAsia="標楷體"/>
          <w:kern w:val="2"/>
          <w:sz w:val="28"/>
          <w:szCs w:val="28"/>
        </w:rPr>
      </w:pPr>
      <w:r w:rsidRPr="0028581F">
        <w:rPr>
          <w:rFonts w:eastAsia="標楷體"/>
          <w:kern w:val="2"/>
          <w:sz w:val="28"/>
          <w:szCs w:val="28"/>
        </w:rPr>
        <w:t>第</w:t>
      </w:r>
      <w:r w:rsidRPr="0028581F">
        <w:rPr>
          <w:rFonts w:eastAsia="標楷體"/>
          <w:kern w:val="2"/>
          <w:sz w:val="28"/>
          <w:szCs w:val="28"/>
        </w:rPr>
        <w:t xml:space="preserve"> 10 </w:t>
      </w:r>
      <w:r w:rsidRPr="0028581F">
        <w:rPr>
          <w:rFonts w:eastAsia="標楷體"/>
          <w:kern w:val="2"/>
          <w:sz w:val="28"/>
          <w:szCs w:val="28"/>
        </w:rPr>
        <w:t>條：</w:t>
      </w:r>
      <w:r w:rsidRPr="0028581F">
        <w:rPr>
          <w:rFonts w:eastAsia="標楷體" w:hint="eastAsia"/>
          <w:kern w:val="2"/>
          <w:sz w:val="28"/>
          <w:szCs w:val="28"/>
        </w:rPr>
        <w:t>配合事項</w:t>
      </w:r>
    </w:p>
    <w:p w14:paraId="14F82F38" w14:textId="77777777" w:rsidR="0028581F" w:rsidRPr="0028581F" w:rsidRDefault="0028581F" w:rsidP="00A24F0C">
      <w:pPr>
        <w:numPr>
          <w:ilvl w:val="0"/>
          <w:numId w:val="45"/>
        </w:numPr>
        <w:adjustRightInd/>
        <w:snapToGrid w:val="0"/>
        <w:spacing w:line="300" w:lineRule="auto"/>
        <w:ind w:left="1418" w:hanging="567"/>
        <w:jc w:val="both"/>
        <w:textAlignment w:val="auto"/>
        <w:rPr>
          <w:rFonts w:eastAsia="標楷體"/>
          <w:kern w:val="2"/>
          <w:sz w:val="28"/>
          <w:szCs w:val="28"/>
        </w:rPr>
      </w:pPr>
      <w:r w:rsidRPr="0028581F">
        <w:rPr>
          <w:rFonts w:eastAsia="標楷體" w:hint="eastAsia"/>
          <w:kern w:val="2"/>
          <w:sz w:val="28"/>
          <w:szCs w:val="28"/>
        </w:rPr>
        <w:t>本契約執行期間，乙方應指定專責人員負責配合協助及參與甲方及甲方業主進行辦理「大南方新矽谷推動方案</w:t>
      </w:r>
      <w:r w:rsidRPr="0028581F">
        <w:rPr>
          <w:rFonts w:eastAsia="標楷體"/>
          <w:kern w:val="2"/>
          <w:sz w:val="28"/>
          <w:szCs w:val="28"/>
        </w:rPr>
        <w:t>114</w:t>
      </w:r>
      <w:r w:rsidRPr="0028581F">
        <w:rPr>
          <w:rFonts w:eastAsia="標楷體" w:hint="eastAsia"/>
          <w:kern w:val="2"/>
          <w:sz w:val="28"/>
          <w:szCs w:val="28"/>
        </w:rPr>
        <w:t>年度智慧雨林產業創生補助計畫」之推廣、個案研究及相關成果展示工作。</w:t>
      </w:r>
    </w:p>
    <w:p w14:paraId="10384460" w14:textId="77777777" w:rsidR="0028581F" w:rsidRPr="0028581F" w:rsidRDefault="0028581F" w:rsidP="00A24F0C">
      <w:pPr>
        <w:numPr>
          <w:ilvl w:val="0"/>
          <w:numId w:val="45"/>
        </w:numPr>
        <w:adjustRightInd/>
        <w:snapToGrid w:val="0"/>
        <w:spacing w:line="300" w:lineRule="auto"/>
        <w:ind w:left="1418" w:hanging="567"/>
        <w:jc w:val="both"/>
        <w:textAlignment w:val="auto"/>
        <w:rPr>
          <w:rFonts w:eastAsia="標楷體"/>
          <w:kern w:val="2"/>
          <w:sz w:val="28"/>
          <w:szCs w:val="28"/>
        </w:rPr>
      </w:pPr>
      <w:r w:rsidRPr="0028581F">
        <w:rPr>
          <w:rFonts w:eastAsia="標楷體" w:hint="eastAsia"/>
          <w:kern w:val="2"/>
          <w:sz w:val="28"/>
          <w:szCs w:val="28"/>
        </w:rPr>
        <w:t>乙方履約人員對於所應履約之工作有不適任之情形者，甲方得要求更換，乙方不得拒絕。</w:t>
      </w:r>
    </w:p>
    <w:p w14:paraId="59A3BFDC" w14:textId="7C72465D" w:rsidR="0028581F" w:rsidRDefault="0028581F" w:rsidP="00A24F0C">
      <w:pPr>
        <w:numPr>
          <w:ilvl w:val="0"/>
          <w:numId w:val="45"/>
        </w:numPr>
        <w:adjustRightInd/>
        <w:snapToGrid w:val="0"/>
        <w:spacing w:line="300" w:lineRule="auto"/>
        <w:ind w:left="1418" w:hanging="567"/>
        <w:jc w:val="both"/>
        <w:textAlignment w:val="auto"/>
        <w:rPr>
          <w:rFonts w:eastAsia="標楷體"/>
          <w:kern w:val="2"/>
          <w:sz w:val="28"/>
          <w:szCs w:val="28"/>
        </w:rPr>
      </w:pPr>
      <w:r w:rsidRPr="0028581F">
        <w:rPr>
          <w:rFonts w:eastAsia="標楷體" w:hint="eastAsia"/>
          <w:kern w:val="2"/>
          <w:sz w:val="28"/>
          <w:szCs w:val="28"/>
        </w:rPr>
        <w:t>本契約執行期間及結案後</w:t>
      </w:r>
      <w:r w:rsidRPr="0028581F">
        <w:rPr>
          <w:rFonts w:eastAsia="標楷體" w:hint="eastAsia"/>
          <w:kern w:val="2"/>
          <w:sz w:val="28"/>
          <w:szCs w:val="28"/>
        </w:rPr>
        <w:t>2</w:t>
      </w:r>
      <w:r w:rsidRPr="0028581F">
        <w:rPr>
          <w:rFonts w:eastAsia="標楷體" w:hint="eastAsia"/>
          <w:kern w:val="2"/>
          <w:sz w:val="28"/>
          <w:szCs w:val="28"/>
        </w:rPr>
        <w:t>年內，基於政府對計畫或預算管制上之考量，乙方應依甲方要求提出相關資料或簡報，並不得據以要求增加給付；甲方得於本契約執行中或結束後</w:t>
      </w:r>
      <w:r w:rsidRPr="0028581F">
        <w:rPr>
          <w:rFonts w:eastAsia="標楷體" w:hint="eastAsia"/>
          <w:kern w:val="2"/>
          <w:sz w:val="28"/>
          <w:szCs w:val="28"/>
        </w:rPr>
        <w:t>5</w:t>
      </w:r>
      <w:r w:rsidRPr="0028581F">
        <w:rPr>
          <w:rFonts w:eastAsia="標楷體" w:hint="eastAsia"/>
          <w:kern w:val="2"/>
          <w:sz w:val="28"/>
          <w:szCs w:val="28"/>
        </w:rPr>
        <w:t>年內對乙方執行契約績效進行評鑑，乙方必須配合。</w:t>
      </w:r>
    </w:p>
    <w:p w14:paraId="4702530C" w14:textId="77777777" w:rsidR="00ED4EE8" w:rsidRPr="0028581F" w:rsidRDefault="00ED4EE8" w:rsidP="00ED4EE8">
      <w:pPr>
        <w:adjustRightInd/>
        <w:snapToGrid w:val="0"/>
        <w:spacing w:line="300" w:lineRule="auto"/>
        <w:ind w:left="1418"/>
        <w:jc w:val="both"/>
        <w:textAlignment w:val="auto"/>
        <w:rPr>
          <w:rFonts w:eastAsia="標楷體"/>
          <w:kern w:val="2"/>
          <w:sz w:val="28"/>
          <w:szCs w:val="28"/>
        </w:rPr>
      </w:pPr>
    </w:p>
    <w:p w14:paraId="7A044278" w14:textId="77777777" w:rsidR="0028581F" w:rsidRPr="0028581F" w:rsidRDefault="0028581F" w:rsidP="0028581F">
      <w:pPr>
        <w:autoSpaceDE w:val="0"/>
        <w:autoSpaceDN w:val="0"/>
        <w:adjustRightInd/>
        <w:snapToGrid w:val="0"/>
        <w:spacing w:line="300" w:lineRule="auto"/>
        <w:ind w:leftChars="23" w:left="548" w:hangingChars="176" w:hanging="493"/>
        <w:jc w:val="both"/>
        <w:textDirection w:val="lrTbV"/>
        <w:textAlignment w:val="auto"/>
        <w:rPr>
          <w:rFonts w:eastAsia="標楷體"/>
          <w:kern w:val="2"/>
          <w:sz w:val="28"/>
          <w:szCs w:val="28"/>
        </w:rPr>
      </w:pPr>
      <w:r w:rsidRPr="0028581F">
        <w:rPr>
          <w:rFonts w:eastAsia="標楷體"/>
          <w:kern w:val="2"/>
          <w:sz w:val="28"/>
          <w:szCs w:val="28"/>
        </w:rPr>
        <w:lastRenderedPageBreak/>
        <w:t>第</w:t>
      </w:r>
      <w:r w:rsidRPr="0028581F">
        <w:rPr>
          <w:rFonts w:eastAsia="標楷體"/>
          <w:kern w:val="2"/>
          <w:sz w:val="28"/>
          <w:szCs w:val="28"/>
        </w:rPr>
        <w:t xml:space="preserve"> </w:t>
      </w:r>
      <w:r w:rsidRPr="0028581F">
        <w:rPr>
          <w:rFonts w:eastAsia="標楷體" w:hint="eastAsia"/>
          <w:kern w:val="2"/>
          <w:sz w:val="28"/>
          <w:szCs w:val="28"/>
        </w:rPr>
        <w:t>1</w:t>
      </w:r>
      <w:r w:rsidRPr="0028581F">
        <w:rPr>
          <w:rFonts w:eastAsia="標楷體"/>
          <w:kern w:val="2"/>
          <w:sz w:val="28"/>
          <w:szCs w:val="28"/>
        </w:rPr>
        <w:t xml:space="preserve">1 </w:t>
      </w:r>
      <w:r w:rsidRPr="0028581F">
        <w:rPr>
          <w:rFonts w:eastAsia="標楷體"/>
          <w:kern w:val="2"/>
          <w:sz w:val="28"/>
          <w:szCs w:val="28"/>
        </w:rPr>
        <w:t>條：揭露及告知義務</w:t>
      </w:r>
    </w:p>
    <w:p w14:paraId="1076F6D9" w14:textId="77777777" w:rsidR="0028581F" w:rsidRPr="0028581F" w:rsidRDefault="0028581F" w:rsidP="0028581F">
      <w:pPr>
        <w:adjustRightInd/>
        <w:snapToGrid w:val="0"/>
        <w:spacing w:line="300" w:lineRule="auto"/>
        <w:ind w:left="1302" w:hanging="2"/>
        <w:jc w:val="both"/>
        <w:textDirection w:val="lrTbV"/>
        <w:textAlignment w:val="auto"/>
        <w:rPr>
          <w:rFonts w:eastAsia="標楷體"/>
          <w:kern w:val="2"/>
          <w:sz w:val="28"/>
          <w:szCs w:val="28"/>
        </w:rPr>
      </w:pPr>
      <w:r w:rsidRPr="0028581F">
        <w:rPr>
          <w:rFonts w:eastAsia="標楷體"/>
          <w:kern w:val="2"/>
          <w:sz w:val="28"/>
          <w:szCs w:val="28"/>
        </w:rPr>
        <w:t>乙方自計畫申請之日起，至計畫執行完畢而數位產業署或甲方同意結案之期間內，其財務狀況若因下列各項目而致有影響計畫執行之虞，乙方負有向甲方揭露資訊之義務；甲方並得要求乙方說明及改善，乙方不得有虛偽、隱匿、遲延或推托之情事：</w:t>
      </w:r>
    </w:p>
    <w:p w14:paraId="3EE8A30C" w14:textId="77777777" w:rsidR="0028581F" w:rsidRPr="0028581F" w:rsidRDefault="0028581F" w:rsidP="0028581F">
      <w:pPr>
        <w:numPr>
          <w:ilvl w:val="0"/>
          <w:numId w:val="24"/>
        </w:numPr>
        <w:adjustRightInd/>
        <w:snapToGrid w:val="0"/>
        <w:spacing w:line="300" w:lineRule="auto"/>
        <w:ind w:left="2138" w:hanging="851"/>
        <w:textAlignment w:val="auto"/>
        <w:rPr>
          <w:rFonts w:eastAsia="標楷體"/>
          <w:kern w:val="2"/>
          <w:sz w:val="28"/>
          <w:szCs w:val="28"/>
        </w:rPr>
      </w:pPr>
      <w:r w:rsidRPr="0028581F">
        <w:rPr>
          <w:rFonts w:eastAsia="標楷體"/>
          <w:kern w:val="2"/>
          <w:sz w:val="28"/>
          <w:szCs w:val="28"/>
        </w:rPr>
        <w:t>乙方與第三人之訴訟關係。</w:t>
      </w:r>
    </w:p>
    <w:p w14:paraId="7DC3D062" w14:textId="77777777" w:rsidR="0028581F" w:rsidRPr="0028581F" w:rsidRDefault="0028581F" w:rsidP="0028581F">
      <w:pPr>
        <w:numPr>
          <w:ilvl w:val="0"/>
          <w:numId w:val="24"/>
        </w:numPr>
        <w:adjustRightInd/>
        <w:snapToGrid w:val="0"/>
        <w:spacing w:line="300" w:lineRule="auto"/>
        <w:ind w:left="2138" w:hanging="851"/>
        <w:textAlignment w:val="auto"/>
        <w:rPr>
          <w:rFonts w:eastAsia="標楷體"/>
          <w:kern w:val="2"/>
          <w:sz w:val="28"/>
          <w:szCs w:val="28"/>
        </w:rPr>
      </w:pPr>
      <w:r w:rsidRPr="0028581F">
        <w:rPr>
          <w:rFonts w:eastAsia="標楷體"/>
          <w:kern w:val="2"/>
          <w:sz w:val="28"/>
          <w:szCs w:val="28"/>
        </w:rPr>
        <w:t>乙方與第三人之財務往來關係。</w:t>
      </w:r>
    </w:p>
    <w:p w14:paraId="5C1E3550" w14:textId="77777777" w:rsidR="0028581F" w:rsidRPr="0028581F" w:rsidRDefault="0028581F" w:rsidP="0028581F">
      <w:pPr>
        <w:numPr>
          <w:ilvl w:val="0"/>
          <w:numId w:val="24"/>
        </w:numPr>
        <w:adjustRightInd/>
        <w:snapToGrid w:val="0"/>
        <w:spacing w:line="300" w:lineRule="auto"/>
        <w:ind w:left="2138" w:hanging="851"/>
        <w:textAlignment w:val="auto"/>
        <w:rPr>
          <w:rFonts w:eastAsia="標楷體"/>
          <w:kern w:val="2"/>
          <w:sz w:val="28"/>
          <w:szCs w:val="28"/>
        </w:rPr>
      </w:pPr>
      <w:r w:rsidRPr="0028581F">
        <w:rPr>
          <w:rFonts w:eastAsia="標楷體"/>
          <w:kern w:val="2"/>
          <w:sz w:val="28"/>
          <w:szCs w:val="28"/>
        </w:rPr>
        <w:t>乙方之關係企業營運狀況。</w:t>
      </w:r>
    </w:p>
    <w:p w14:paraId="0DF025B1" w14:textId="77777777" w:rsidR="0028581F" w:rsidRPr="0028581F" w:rsidRDefault="0028581F" w:rsidP="0028581F">
      <w:pPr>
        <w:numPr>
          <w:ilvl w:val="0"/>
          <w:numId w:val="24"/>
        </w:numPr>
        <w:adjustRightInd/>
        <w:snapToGrid w:val="0"/>
        <w:spacing w:line="300" w:lineRule="auto"/>
        <w:ind w:left="2138" w:hanging="851"/>
        <w:textAlignment w:val="auto"/>
        <w:rPr>
          <w:rFonts w:eastAsia="標楷體"/>
          <w:kern w:val="2"/>
          <w:sz w:val="28"/>
          <w:szCs w:val="28"/>
        </w:rPr>
      </w:pPr>
      <w:r w:rsidRPr="0028581F">
        <w:rPr>
          <w:rFonts w:eastAsia="標楷體"/>
          <w:kern w:val="2"/>
          <w:sz w:val="28"/>
          <w:szCs w:val="28"/>
        </w:rPr>
        <w:t>其他財務狀況變化致顯有影響計畫執行之虞者。</w:t>
      </w:r>
    </w:p>
    <w:p w14:paraId="50E2B2CB" w14:textId="77777777" w:rsidR="0028581F" w:rsidRPr="0028581F" w:rsidRDefault="0028581F" w:rsidP="0028581F">
      <w:pPr>
        <w:autoSpaceDE w:val="0"/>
        <w:autoSpaceDN w:val="0"/>
        <w:adjustRightInd/>
        <w:snapToGrid w:val="0"/>
        <w:spacing w:line="300" w:lineRule="auto"/>
        <w:ind w:left="560" w:hangingChars="200" w:hanging="560"/>
        <w:jc w:val="both"/>
        <w:textDirection w:val="lrTbV"/>
        <w:textAlignment w:val="auto"/>
        <w:rPr>
          <w:rFonts w:eastAsia="標楷體"/>
          <w:kern w:val="2"/>
          <w:sz w:val="28"/>
          <w:szCs w:val="28"/>
        </w:rPr>
      </w:pPr>
      <w:r w:rsidRPr="0028581F">
        <w:rPr>
          <w:rFonts w:eastAsia="標楷體"/>
          <w:kern w:val="2"/>
          <w:sz w:val="28"/>
          <w:szCs w:val="28"/>
        </w:rPr>
        <w:t>第</w:t>
      </w:r>
      <w:r w:rsidRPr="0028581F">
        <w:rPr>
          <w:rFonts w:eastAsia="標楷體"/>
          <w:kern w:val="2"/>
          <w:sz w:val="28"/>
          <w:szCs w:val="28"/>
        </w:rPr>
        <w:t xml:space="preserve"> 12 </w:t>
      </w:r>
      <w:r w:rsidRPr="0028581F">
        <w:rPr>
          <w:rFonts w:eastAsia="標楷體"/>
          <w:kern w:val="2"/>
          <w:sz w:val="28"/>
          <w:szCs w:val="28"/>
        </w:rPr>
        <w:t>條：計畫變更</w:t>
      </w:r>
    </w:p>
    <w:p w14:paraId="23F1F821" w14:textId="77777777" w:rsidR="0028581F" w:rsidRPr="0028581F" w:rsidRDefault="0028581F" w:rsidP="0028581F">
      <w:pPr>
        <w:numPr>
          <w:ilvl w:val="0"/>
          <w:numId w:val="27"/>
        </w:numPr>
        <w:adjustRightInd/>
        <w:snapToGrid w:val="0"/>
        <w:spacing w:line="300" w:lineRule="auto"/>
        <w:ind w:left="1418" w:hanging="567"/>
        <w:jc w:val="both"/>
        <w:textAlignment w:val="auto"/>
        <w:rPr>
          <w:rFonts w:eastAsia="標楷體"/>
          <w:kern w:val="2"/>
          <w:sz w:val="28"/>
          <w:szCs w:val="28"/>
        </w:rPr>
      </w:pPr>
      <w:r w:rsidRPr="0028581F">
        <w:rPr>
          <w:rFonts w:eastAsia="標楷體"/>
          <w:kern w:val="2"/>
          <w:sz w:val="28"/>
          <w:szCs w:val="28"/>
        </w:rPr>
        <w:t>本計畫執行期間，如有本契約所訂應變更計畫之情事，乙方應即辦理計畫變更；除另有約定外，如有變更執行內容之確實需要時，乙方於維持本計畫原定目標及補助經費不增之原則下，得於變更發生日前</w:t>
      </w:r>
      <w:r w:rsidRPr="0028581F">
        <w:rPr>
          <w:rFonts w:eastAsia="標楷體"/>
          <w:kern w:val="2"/>
          <w:sz w:val="28"/>
          <w:szCs w:val="28"/>
        </w:rPr>
        <w:t>30</w:t>
      </w:r>
      <w:r w:rsidRPr="0028581F">
        <w:rPr>
          <w:rFonts w:eastAsia="標楷體"/>
          <w:kern w:val="2"/>
          <w:sz w:val="28"/>
          <w:szCs w:val="28"/>
        </w:rPr>
        <w:t>日，依甲方規定之格式敘明變更內容，並詳述變更執行之理由及事證，函送甲方交數位產業署審查，並於取得甲方或數位產業署之書面同意後，始可依變更後之內容執行本計畫。</w:t>
      </w:r>
    </w:p>
    <w:p w14:paraId="14C8D06D" w14:textId="77777777" w:rsidR="0028581F" w:rsidRPr="0028581F" w:rsidRDefault="0028581F" w:rsidP="0028581F">
      <w:pPr>
        <w:numPr>
          <w:ilvl w:val="0"/>
          <w:numId w:val="27"/>
        </w:numPr>
        <w:adjustRightInd/>
        <w:snapToGrid w:val="0"/>
        <w:spacing w:line="300" w:lineRule="auto"/>
        <w:ind w:left="1418" w:hanging="567"/>
        <w:jc w:val="both"/>
        <w:textAlignment w:val="auto"/>
        <w:rPr>
          <w:rFonts w:eastAsia="標楷體"/>
          <w:kern w:val="2"/>
          <w:sz w:val="28"/>
          <w:szCs w:val="28"/>
        </w:rPr>
      </w:pPr>
      <w:r w:rsidRPr="0028581F">
        <w:rPr>
          <w:rFonts w:eastAsia="標楷體"/>
          <w:kern w:val="2"/>
          <w:sz w:val="28"/>
          <w:szCs w:val="28"/>
        </w:rPr>
        <w:t>乙方所提報前項計畫變更，未獲甲方同意時，乙方應仍依原計畫辦理，若無法執行，甲方可依第</w:t>
      </w:r>
      <w:r w:rsidRPr="0028581F">
        <w:rPr>
          <w:rFonts w:eastAsia="標楷體"/>
          <w:kern w:val="2"/>
          <w:sz w:val="28"/>
          <w:szCs w:val="28"/>
        </w:rPr>
        <w:t>18</w:t>
      </w:r>
      <w:r w:rsidRPr="0028581F">
        <w:rPr>
          <w:rFonts w:eastAsia="標楷體"/>
          <w:kern w:val="2"/>
          <w:sz w:val="28"/>
          <w:szCs w:val="28"/>
        </w:rPr>
        <w:t>條之規定解除契約。</w:t>
      </w:r>
    </w:p>
    <w:p w14:paraId="76F08F2E" w14:textId="77777777" w:rsidR="0028581F" w:rsidRPr="0028581F" w:rsidRDefault="0028581F" w:rsidP="0028581F">
      <w:pPr>
        <w:numPr>
          <w:ilvl w:val="0"/>
          <w:numId w:val="27"/>
        </w:numPr>
        <w:adjustRightInd/>
        <w:snapToGrid w:val="0"/>
        <w:spacing w:line="300" w:lineRule="auto"/>
        <w:ind w:left="1418" w:hanging="567"/>
        <w:jc w:val="both"/>
        <w:textAlignment w:val="auto"/>
        <w:rPr>
          <w:rFonts w:eastAsia="標楷體"/>
          <w:kern w:val="2"/>
          <w:sz w:val="28"/>
          <w:szCs w:val="28"/>
        </w:rPr>
      </w:pPr>
      <w:r w:rsidRPr="0028581F">
        <w:rPr>
          <w:rFonts w:eastAsia="標楷體"/>
          <w:kern w:val="2"/>
          <w:sz w:val="28"/>
          <w:szCs w:val="28"/>
        </w:rPr>
        <w:t>甲方因配合政府政策提出計畫變更要求時，乙方應依甲方規定配合辦理，於限期內就原訂計畫內容暨相關文件進行修訂、調整，經審查核定通過後施行之。</w:t>
      </w:r>
    </w:p>
    <w:p w14:paraId="05B1D0A6" w14:textId="77777777" w:rsidR="0028581F" w:rsidRPr="0028581F" w:rsidRDefault="0028581F" w:rsidP="0028581F">
      <w:pPr>
        <w:numPr>
          <w:ilvl w:val="0"/>
          <w:numId w:val="27"/>
        </w:numPr>
        <w:adjustRightInd/>
        <w:snapToGrid w:val="0"/>
        <w:spacing w:line="300" w:lineRule="auto"/>
        <w:ind w:left="1418" w:hanging="567"/>
        <w:jc w:val="both"/>
        <w:textAlignment w:val="auto"/>
        <w:rPr>
          <w:rFonts w:eastAsia="標楷體"/>
          <w:kern w:val="2"/>
          <w:sz w:val="28"/>
          <w:szCs w:val="28"/>
        </w:rPr>
      </w:pPr>
      <w:r w:rsidRPr="0028581F">
        <w:rPr>
          <w:rFonts w:eastAsia="標楷體"/>
          <w:kern w:val="2"/>
          <w:sz w:val="28"/>
          <w:szCs w:val="28"/>
        </w:rPr>
        <w:t>本計畫原經數位產業署核定補助之行政處分遭一部撤銷時，乙方應按撤銷情形變更計畫內容，函送甲方交數位產業署審查後，依審查同意之內容繼續執行本計畫。</w:t>
      </w:r>
    </w:p>
    <w:p w14:paraId="119E2A61" w14:textId="77777777" w:rsidR="0028581F" w:rsidRPr="0028581F" w:rsidRDefault="0028581F" w:rsidP="0028581F">
      <w:pPr>
        <w:autoSpaceDE w:val="0"/>
        <w:autoSpaceDN w:val="0"/>
        <w:adjustRightInd/>
        <w:snapToGrid w:val="0"/>
        <w:spacing w:line="300" w:lineRule="auto"/>
        <w:ind w:left="560" w:hangingChars="200" w:hanging="560"/>
        <w:jc w:val="both"/>
        <w:textDirection w:val="lrTbV"/>
        <w:textAlignment w:val="auto"/>
        <w:rPr>
          <w:rFonts w:eastAsia="標楷體"/>
          <w:kern w:val="2"/>
          <w:sz w:val="28"/>
          <w:szCs w:val="28"/>
        </w:rPr>
      </w:pPr>
      <w:r w:rsidRPr="0028581F">
        <w:rPr>
          <w:rFonts w:eastAsia="標楷體"/>
          <w:kern w:val="2"/>
          <w:sz w:val="28"/>
          <w:szCs w:val="28"/>
        </w:rPr>
        <w:t>第</w:t>
      </w:r>
      <w:r w:rsidRPr="0028581F">
        <w:rPr>
          <w:rFonts w:eastAsia="標楷體"/>
          <w:kern w:val="2"/>
          <w:sz w:val="28"/>
          <w:szCs w:val="28"/>
        </w:rPr>
        <w:t xml:space="preserve"> 13 </w:t>
      </w:r>
      <w:r w:rsidRPr="0028581F">
        <w:rPr>
          <w:rFonts w:eastAsia="標楷體"/>
          <w:kern w:val="2"/>
          <w:sz w:val="28"/>
          <w:szCs w:val="28"/>
        </w:rPr>
        <w:t>條：計畫延長</w:t>
      </w:r>
    </w:p>
    <w:p w14:paraId="7BCC75F2" w14:textId="77777777" w:rsidR="0028581F" w:rsidRPr="0028581F" w:rsidRDefault="0028581F" w:rsidP="0028581F">
      <w:pPr>
        <w:adjustRightInd/>
        <w:snapToGrid w:val="0"/>
        <w:spacing w:line="300" w:lineRule="auto"/>
        <w:ind w:left="1414" w:firstLineChars="1" w:firstLine="3"/>
        <w:jc w:val="both"/>
        <w:textDirection w:val="lrTbV"/>
        <w:textAlignment w:val="auto"/>
        <w:rPr>
          <w:rFonts w:eastAsia="標楷體"/>
          <w:kern w:val="2"/>
          <w:sz w:val="28"/>
          <w:szCs w:val="28"/>
        </w:rPr>
      </w:pPr>
      <w:r w:rsidRPr="0028581F">
        <w:rPr>
          <w:rFonts w:eastAsia="標楷體"/>
          <w:kern w:val="2"/>
          <w:sz w:val="28"/>
          <w:szCs w:val="28"/>
        </w:rPr>
        <w:t>乙方若無法按時完成本契約全程計畫時，應於契約屆滿前</w:t>
      </w:r>
      <w:r w:rsidRPr="0028581F">
        <w:rPr>
          <w:rFonts w:eastAsia="標楷體"/>
          <w:kern w:val="2"/>
          <w:sz w:val="28"/>
          <w:szCs w:val="28"/>
        </w:rPr>
        <w:t>30</w:t>
      </w:r>
      <w:r w:rsidRPr="0028581F">
        <w:rPr>
          <w:rFonts w:eastAsia="標楷體"/>
          <w:kern w:val="2"/>
          <w:sz w:val="28"/>
          <w:szCs w:val="28"/>
        </w:rPr>
        <w:t>日（並不得遲於同年</w:t>
      </w:r>
      <w:r w:rsidRPr="0028581F">
        <w:rPr>
          <w:rFonts w:eastAsia="標楷體"/>
          <w:kern w:val="2"/>
          <w:sz w:val="28"/>
          <w:szCs w:val="28"/>
        </w:rPr>
        <w:t>10</w:t>
      </w:r>
      <w:r w:rsidRPr="0028581F">
        <w:rPr>
          <w:rFonts w:eastAsia="標楷體"/>
          <w:kern w:val="2"/>
          <w:sz w:val="28"/>
          <w:szCs w:val="28"/>
        </w:rPr>
        <w:t>月</w:t>
      </w:r>
      <w:r w:rsidRPr="0028581F">
        <w:rPr>
          <w:rFonts w:eastAsia="標楷體"/>
          <w:kern w:val="2"/>
          <w:sz w:val="28"/>
          <w:szCs w:val="28"/>
        </w:rPr>
        <w:t>31</w:t>
      </w:r>
      <w:r w:rsidRPr="0028581F">
        <w:rPr>
          <w:rFonts w:eastAsia="標楷體"/>
          <w:kern w:val="2"/>
          <w:sz w:val="28"/>
          <w:szCs w:val="28"/>
        </w:rPr>
        <w:t>日）提出具體理由、因應方案及延展期限，經甲方報數位產業署審查同意後辦理。</w:t>
      </w:r>
    </w:p>
    <w:p w14:paraId="6DD5B348" w14:textId="77777777" w:rsidR="0028581F" w:rsidRPr="0028581F" w:rsidRDefault="0028581F" w:rsidP="0028581F">
      <w:pPr>
        <w:autoSpaceDE w:val="0"/>
        <w:autoSpaceDN w:val="0"/>
        <w:adjustRightInd/>
        <w:snapToGrid w:val="0"/>
        <w:spacing w:line="300" w:lineRule="auto"/>
        <w:ind w:left="560" w:hangingChars="200" w:hanging="560"/>
        <w:jc w:val="both"/>
        <w:textDirection w:val="lrTbV"/>
        <w:textAlignment w:val="auto"/>
        <w:rPr>
          <w:rFonts w:eastAsia="標楷體"/>
          <w:kern w:val="2"/>
          <w:sz w:val="28"/>
          <w:szCs w:val="28"/>
        </w:rPr>
      </w:pPr>
      <w:r w:rsidRPr="0028581F">
        <w:rPr>
          <w:rFonts w:eastAsia="標楷體"/>
          <w:kern w:val="2"/>
          <w:sz w:val="28"/>
          <w:szCs w:val="28"/>
        </w:rPr>
        <w:t>第</w:t>
      </w:r>
      <w:r w:rsidRPr="0028581F">
        <w:rPr>
          <w:rFonts w:eastAsia="標楷體"/>
          <w:kern w:val="2"/>
          <w:sz w:val="28"/>
          <w:szCs w:val="28"/>
        </w:rPr>
        <w:t xml:space="preserve"> 14 </w:t>
      </w:r>
      <w:r w:rsidRPr="0028581F">
        <w:rPr>
          <w:rFonts w:eastAsia="標楷體"/>
          <w:kern w:val="2"/>
          <w:sz w:val="28"/>
          <w:szCs w:val="28"/>
        </w:rPr>
        <w:t>條：權利歸屬</w:t>
      </w:r>
    </w:p>
    <w:p w14:paraId="3A4BC06D" w14:textId="77777777" w:rsidR="0028581F" w:rsidRPr="0028581F" w:rsidRDefault="0028581F" w:rsidP="0028581F">
      <w:pPr>
        <w:numPr>
          <w:ilvl w:val="0"/>
          <w:numId w:val="28"/>
        </w:numPr>
        <w:adjustRightInd/>
        <w:snapToGrid w:val="0"/>
        <w:spacing w:line="300" w:lineRule="auto"/>
        <w:ind w:left="1418" w:hanging="567"/>
        <w:jc w:val="both"/>
        <w:textAlignment w:val="auto"/>
        <w:rPr>
          <w:rFonts w:eastAsia="標楷體"/>
          <w:kern w:val="2"/>
          <w:sz w:val="28"/>
          <w:szCs w:val="28"/>
        </w:rPr>
      </w:pPr>
      <w:r w:rsidRPr="0028581F">
        <w:rPr>
          <w:rFonts w:eastAsia="標楷體"/>
          <w:kern w:val="2"/>
          <w:sz w:val="28"/>
          <w:szCs w:val="28"/>
        </w:rPr>
        <w:t>除另有規定或約定外，乙方執行本計畫所取得之知識、技術及智慧財產權等各種創新或研究成果，歸屬乙方所有，乙方應按相關法律規定</w:t>
      </w:r>
      <w:r w:rsidRPr="0028581F">
        <w:rPr>
          <w:rFonts w:eastAsia="標楷體"/>
          <w:kern w:val="2"/>
          <w:sz w:val="28"/>
          <w:szCs w:val="28"/>
        </w:rPr>
        <w:lastRenderedPageBreak/>
        <w:t>負管理及運用之責。</w:t>
      </w:r>
    </w:p>
    <w:p w14:paraId="0721E566" w14:textId="77777777" w:rsidR="0028581F" w:rsidRPr="0028581F" w:rsidRDefault="0028581F" w:rsidP="0028581F">
      <w:pPr>
        <w:numPr>
          <w:ilvl w:val="0"/>
          <w:numId w:val="28"/>
        </w:numPr>
        <w:adjustRightInd/>
        <w:snapToGrid w:val="0"/>
        <w:spacing w:line="300" w:lineRule="auto"/>
        <w:ind w:left="1418" w:hanging="567"/>
        <w:jc w:val="both"/>
        <w:textAlignment w:val="auto"/>
        <w:rPr>
          <w:rFonts w:eastAsia="標楷體"/>
          <w:kern w:val="2"/>
          <w:sz w:val="28"/>
          <w:szCs w:val="28"/>
        </w:rPr>
      </w:pPr>
      <w:r w:rsidRPr="0028581F">
        <w:rPr>
          <w:rFonts w:eastAsia="標楷體"/>
          <w:kern w:val="2"/>
          <w:sz w:val="28"/>
          <w:szCs w:val="28"/>
        </w:rPr>
        <w:t>本計畫如係受數位產業署補助超過計畫總經費百分之五十者，乙方就創新或研究成果之歸屬及運用，除法令另有規定外，仍應依政府科學技術研究發展成果歸屬及運用辦法規定辦理。但</w:t>
      </w:r>
      <w:r w:rsidRPr="0028581F">
        <w:rPr>
          <w:rFonts w:eastAsia="標楷體"/>
          <w:kern w:val="2"/>
          <w:sz w:val="28"/>
          <w:szCs w:val="28"/>
          <w:lang w:bidi="th-TH"/>
        </w:rPr>
        <w:t>創新或研究成果讓與或授權時，屬以開放資料、開放原始碼等開放格式提供，採無償且不限制使用目的、地區或期間，並不可撤回方式授權利用之公益用途，或以其他方式為之，更能符合本條例促進數位經濟相關產業創新或提升其競爭力之目的者，不受政府科學技術研究發展成果歸屬及運用辦法第十五條之限制。</w:t>
      </w:r>
    </w:p>
    <w:p w14:paraId="3A6A3EB1" w14:textId="77777777" w:rsidR="0028581F" w:rsidRPr="0028581F" w:rsidRDefault="0028581F" w:rsidP="0028581F">
      <w:pPr>
        <w:numPr>
          <w:ilvl w:val="0"/>
          <w:numId w:val="28"/>
        </w:numPr>
        <w:adjustRightInd/>
        <w:snapToGrid w:val="0"/>
        <w:spacing w:line="300" w:lineRule="auto"/>
        <w:ind w:left="1418" w:hanging="567"/>
        <w:jc w:val="both"/>
        <w:textAlignment w:val="auto"/>
        <w:rPr>
          <w:rFonts w:eastAsia="標楷體"/>
          <w:kern w:val="2"/>
          <w:sz w:val="28"/>
          <w:szCs w:val="28"/>
        </w:rPr>
      </w:pPr>
      <w:r w:rsidRPr="0028581F">
        <w:rPr>
          <w:rFonts w:eastAsia="標楷體"/>
          <w:kern w:val="2"/>
          <w:sz w:val="28"/>
          <w:szCs w:val="28"/>
        </w:rPr>
        <w:t>數位產業署基於國家之利益與社會公益，得與乙方協議取得該創新或研究成果之無償、不可轉讓及非專屬之實施權利。乙方於授權或轉讓第三人實施創新或研究成果時，亦應為相同之約定。</w:t>
      </w:r>
    </w:p>
    <w:p w14:paraId="18F3CE77" w14:textId="77777777" w:rsidR="0028581F" w:rsidRPr="0028581F" w:rsidRDefault="0028581F" w:rsidP="0028581F">
      <w:pPr>
        <w:numPr>
          <w:ilvl w:val="0"/>
          <w:numId w:val="28"/>
        </w:numPr>
        <w:adjustRightInd/>
        <w:snapToGrid w:val="0"/>
        <w:spacing w:line="300" w:lineRule="auto"/>
        <w:ind w:left="1418" w:hanging="567"/>
        <w:jc w:val="both"/>
        <w:textAlignment w:val="auto"/>
        <w:rPr>
          <w:rFonts w:eastAsia="標楷體"/>
          <w:kern w:val="2"/>
          <w:sz w:val="28"/>
          <w:szCs w:val="28"/>
        </w:rPr>
      </w:pPr>
      <w:r w:rsidRPr="0028581F">
        <w:rPr>
          <w:rFonts w:eastAsia="標楷體"/>
          <w:kern w:val="2"/>
          <w:sz w:val="28"/>
          <w:szCs w:val="28"/>
        </w:rPr>
        <w:t>甲方支應乙方補助款之預算來源若為「行政院國家科學技術發展基金」者，乙方之創新或研究成果歸屬、管理及運用須依「行政院國家科學技術發展基金補助合約書」規定辦理。</w:t>
      </w:r>
    </w:p>
    <w:p w14:paraId="5C446D9E" w14:textId="77777777" w:rsidR="0028581F" w:rsidRPr="0028581F" w:rsidRDefault="0028581F" w:rsidP="0028581F">
      <w:pPr>
        <w:autoSpaceDE w:val="0"/>
        <w:autoSpaceDN w:val="0"/>
        <w:adjustRightInd/>
        <w:snapToGrid w:val="0"/>
        <w:spacing w:line="300" w:lineRule="auto"/>
        <w:ind w:left="560" w:hangingChars="200" w:hanging="560"/>
        <w:jc w:val="both"/>
        <w:textDirection w:val="lrTbV"/>
        <w:textAlignment w:val="auto"/>
        <w:rPr>
          <w:rFonts w:eastAsia="標楷體"/>
          <w:kern w:val="2"/>
          <w:sz w:val="28"/>
          <w:szCs w:val="28"/>
        </w:rPr>
      </w:pPr>
      <w:r w:rsidRPr="0028581F">
        <w:rPr>
          <w:rFonts w:eastAsia="標楷體"/>
          <w:kern w:val="2"/>
          <w:sz w:val="28"/>
          <w:szCs w:val="28"/>
        </w:rPr>
        <w:t>第</w:t>
      </w:r>
      <w:r w:rsidRPr="0028581F">
        <w:rPr>
          <w:rFonts w:eastAsia="標楷體"/>
          <w:kern w:val="2"/>
          <w:sz w:val="28"/>
          <w:szCs w:val="28"/>
        </w:rPr>
        <w:t xml:space="preserve"> 15 </w:t>
      </w:r>
      <w:r w:rsidRPr="0028581F">
        <w:rPr>
          <w:rFonts w:eastAsia="標楷體"/>
          <w:kern w:val="2"/>
          <w:sz w:val="28"/>
          <w:szCs w:val="28"/>
        </w:rPr>
        <w:t>條：創新或研究成果之管理與介入權之行使</w:t>
      </w:r>
    </w:p>
    <w:p w14:paraId="482E1DB1" w14:textId="77777777" w:rsidR="0028581F" w:rsidRPr="0028581F" w:rsidRDefault="0028581F" w:rsidP="0028581F">
      <w:pPr>
        <w:numPr>
          <w:ilvl w:val="0"/>
          <w:numId w:val="29"/>
        </w:numPr>
        <w:adjustRightInd/>
        <w:snapToGrid w:val="0"/>
        <w:spacing w:line="300" w:lineRule="auto"/>
        <w:ind w:left="1418" w:hanging="567"/>
        <w:jc w:val="both"/>
        <w:textAlignment w:val="auto"/>
        <w:rPr>
          <w:rFonts w:eastAsia="標楷體"/>
          <w:kern w:val="2"/>
          <w:sz w:val="28"/>
          <w:szCs w:val="28"/>
        </w:rPr>
      </w:pPr>
      <w:r w:rsidRPr="0028581F">
        <w:rPr>
          <w:rFonts w:eastAsia="標楷體"/>
          <w:kern w:val="2"/>
          <w:sz w:val="28"/>
          <w:szCs w:val="28"/>
        </w:rPr>
        <w:t>本計畫之創新或研究成果，乙方應建立完整之技術資料管理檔案，甲方得隨時調閱，乙方應全力配合。</w:t>
      </w:r>
      <w:r w:rsidRPr="0028581F">
        <w:rPr>
          <w:rFonts w:eastAsia="標楷體" w:hint="eastAsia"/>
          <w:kern w:val="2"/>
          <w:sz w:val="28"/>
          <w:szCs w:val="28"/>
        </w:rPr>
        <w:t>乙方並應就</w:t>
      </w:r>
      <w:r w:rsidRPr="0028581F">
        <w:rPr>
          <w:rFonts w:eastAsia="標楷體"/>
          <w:kern w:val="2"/>
          <w:sz w:val="28"/>
          <w:szCs w:val="28"/>
        </w:rPr>
        <w:t>創新或研究成果規</w:t>
      </w:r>
      <w:r w:rsidRPr="0028581F">
        <w:rPr>
          <w:rFonts w:eastAsia="標楷體" w:hint="eastAsia"/>
          <w:kern w:val="2"/>
          <w:sz w:val="28"/>
          <w:szCs w:val="28"/>
        </w:rPr>
        <w:t>劃</w:t>
      </w:r>
      <w:r w:rsidRPr="0028581F">
        <w:rPr>
          <w:rFonts w:eastAsia="標楷體"/>
          <w:kern w:val="2"/>
          <w:sz w:val="28"/>
          <w:szCs w:val="28"/>
        </w:rPr>
        <w:t>營運策略、落實智慧財產布局分析、確保智慧財產品質與完備該成果之保護及評估流通運用</w:t>
      </w:r>
      <w:r w:rsidRPr="0028581F">
        <w:rPr>
          <w:rFonts w:eastAsia="標楷體" w:hint="eastAsia"/>
          <w:kern w:val="2"/>
          <w:sz w:val="28"/>
          <w:szCs w:val="28"/>
        </w:rPr>
        <w:t>。</w:t>
      </w:r>
      <w:r w:rsidRPr="0028581F">
        <w:rPr>
          <w:rFonts w:eastAsia="標楷體"/>
          <w:kern w:val="2"/>
          <w:sz w:val="28"/>
          <w:szCs w:val="28"/>
        </w:rPr>
        <w:t>於計畫結束時，甲方如認為有必要，得要求乙方提供全部或部分技術資料檔案，乙方不得拒絕，惟甲方應善盡保密之義務。</w:t>
      </w:r>
    </w:p>
    <w:p w14:paraId="2C35DA3B" w14:textId="77777777" w:rsidR="0028581F" w:rsidRPr="0028581F" w:rsidRDefault="0028581F" w:rsidP="0028581F">
      <w:pPr>
        <w:numPr>
          <w:ilvl w:val="0"/>
          <w:numId w:val="29"/>
        </w:numPr>
        <w:adjustRightInd/>
        <w:snapToGrid w:val="0"/>
        <w:spacing w:line="300" w:lineRule="auto"/>
        <w:ind w:left="1418" w:hanging="567"/>
        <w:jc w:val="both"/>
        <w:textAlignment w:val="auto"/>
        <w:rPr>
          <w:rFonts w:eastAsia="標楷體"/>
          <w:kern w:val="2"/>
          <w:sz w:val="28"/>
          <w:szCs w:val="28"/>
        </w:rPr>
      </w:pPr>
      <w:r w:rsidRPr="0028581F">
        <w:rPr>
          <w:rFonts w:eastAsia="標楷體"/>
          <w:kern w:val="2"/>
          <w:sz w:val="28"/>
          <w:szCs w:val="28"/>
        </w:rPr>
        <w:t>甲乙雙方同意，乙方（或其創新或研究成果受讓人或專屬被授權人）如有下列各款情形之一者，數位產業署或甲方得以乙方（或其創新或研究成果受讓人或專屬被授權人）之名義公開徵求授權第三人實施該研究成果</w:t>
      </w:r>
      <w:r w:rsidRPr="0028581F">
        <w:rPr>
          <w:rFonts w:eastAsia="標楷體" w:hint="eastAsia"/>
          <w:kern w:val="2"/>
          <w:sz w:val="28"/>
          <w:szCs w:val="28"/>
        </w:rPr>
        <w:t>，或由</w:t>
      </w:r>
      <w:r w:rsidRPr="0028581F">
        <w:rPr>
          <w:rFonts w:eastAsia="標楷體"/>
          <w:kern w:val="2"/>
          <w:sz w:val="28"/>
          <w:szCs w:val="28"/>
        </w:rPr>
        <w:t>數位產業署</w:t>
      </w:r>
      <w:r w:rsidRPr="0028581F">
        <w:rPr>
          <w:rFonts w:eastAsia="標楷體" w:hint="eastAsia"/>
          <w:kern w:val="2"/>
          <w:sz w:val="28"/>
          <w:szCs w:val="28"/>
        </w:rPr>
        <w:t>視必要將創新或研究成果收歸國有</w:t>
      </w:r>
      <w:r w:rsidRPr="0028581F">
        <w:rPr>
          <w:rFonts w:eastAsia="標楷體"/>
          <w:kern w:val="2"/>
          <w:sz w:val="28"/>
          <w:szCs w:val="28"/>
        </w:rPr>
        <w:t>：</w:t>
      </w:r>
    </w:p>
    <w:p w14:paraId="2901D57D" w14:textId="77777777" w:rsidR="0028581F" w:rsidRPr="0028581F" w:rsidRDefault="0028581F" w:rsidP="0028581F">
      <w:pPr>
        <w:numPr>
          <w:ilvl w:val="0"/>
          <w:numId w:val="7"/>
        </w:numPr>
        <w:adjustRightInd/>
        <w:snapToGrid w:val="0"/>
        <w:spacing w:line="300" w:lineRule="auto"/>
        <w:ind w:left="2268" w:hanging="868"/>
        <w:textAlignment w:val="auto"/>
        <w:rPr>
          <w:rFonts w:eastAsia="標楷體"/>
          <w:kern w:val="2"/>
          <w:sz w:val="28"/>
          <w:szCs w:val="28"/>
        </w:rPr>
      </w:pPr>
      <w:r w:rsidRPr="0028581F">
        <w:rPr>
          <w:rFonts w:eastAsia="標楷體"/>
          <w:kern w:val="2"/>
          <w:sz w:val="28"/>
          <w:szCs w:val="28"/>
        </w:rPr>
        <w:t>乙方（或其創新或研究成果受讓人或專屬被授權人）於合理期間無正當理由</w:t>
      </w:r>
      <w:r w:rsidRPr="0028581F">
        <w:rPr>
          <w:rFonts w:eastAsia="標楷體" w:hint="eastAsia"/>
          <w:kern w:val="2"/>
          <w:sz w:val="28"/>
          <w:szCs w:val="28"/>
        </w:rPr>
        <w:t>未有效運用</w:t>
      </w:r>
      <w:r w:rsidRPr="0028581F">
        <w:rPr>
          <w:rFonts w:eastAsia="標楷體"/>
          <w:kern w:val="2"/>
          <w:sz w:val="28"/>
          <w:szCs w:val="28"/>
        </w:rPr>
        <w:t>創新或研究成果者。</w:t>
      </w:r>
    </w:p>
    <w:p w14:paraId="4667DDE6" w14:textId="77777777" w:rsidR="0028581F" w:rsidRPr="0028581F" w:rsidRDefault="0028581F" w:rsidP="0028581F">
      <w:pPr>
        <w:numPr>
          <w:ilvl w:val="0"/>
          <w:numId w:val="7"/>
        </w:numPr>
        <w:adjustRightInd/>
        <w:snapToGrid w:val="0"/>
        <w:spacing w:line="300" w:lineRule="auto"/>
        <w:ind w:left="2268" w:hanging="868"/>
        <w:textAlignment w:val="auto"/>
        <w:rPr>
          <w:rFonts w:eastAsia="標楷體"/>
          <w:kern w:val="2"/>
          <w:sz w:val="28"/>
          <w:szCs w:val="28"/>
        </w:rPr>
      </w:pPr>
      <w:r w:rsidRPr="0028581F">
        <w:rPr>
          <w:rFonts w:eastAsia="標楷體"/>
          <w:kern w:val="2"/>
          <w:sz w:val="28"/>
          <w:szCs w:val="28"/>
        </w:rPr>
        <w:t>乙方（或其創新或研究成果受讓人或專屬被授權人）以妨礙環境保護、公共安全或公共衛生（包括但不限於食品安全衛生）之方式實施創新或研究成果者。</w:t>
      </w:r>
    </w:p>
    <w:p w14:paraId="19B890F5" w14:textId="77777777" w:rsidR="0028581F" w:rsidRPr="0028581F" w:rsidRDefault="0028581F" w:rsidP="0028581F">
      <w:pPr>
        <w:numPr>
          <w:ilvl w:val="0"/>
          <w:numId w:val="7"/>
        </w:numPr>
        <w:adjustRightInd/>
        <w:snapToGrid w:val="0"/>
        <w:spacing w:line="300" w:lineRule="auto"/>
        <w:ind w:left="2268" w:hanging="868"/>
        <w:textAlignment w:val="auto"/>
        <w:rPr>
          <w:rFonts w:eastAsia="標楷體"/>
          <w:kern w:val="2"/>
          <w:sz w:val="28"/>
          <w:szCs w:val="28"/>
        </w:rPr>
      </w:pPr>
      <w:r w:rsidRPr="0028581F">
        <w:rPr>
          <w:rFonts w:eastAsia="標楷體" w:hint="eastAsia"/>
          <w:kern w:val="2"/>
          <w:sz w:val="28"/>
          <w:szCs w:val="28"/>
        </w:rPr>
        <w:lastRenderedPageBreak/>
        <w:t>為增進國家重大利益。</w:t>
      </w:r>
    </w:p>
    <w:p w14:paraId="589DB6A8" w14:textId="77777777" w:rsidR="0028581F" w:rsidRPr="0028581F" w:rsidRDefault="0028581F" w:rsidP="0028581F">
      <w:pPr>
        <w:numPr>
          <w:ilvl w:val="0"/>
          <w:numId w:val="29"/>
        </w:numPr>
        <w:adjustRightInd/>
        <w:snapToGrid w:val="0"/>
        <w:spacing w:line="300" w:lineRule="auto"/>
        <w:ind w:left="1418" w:hanging="567"/>
        <w:jc w:val="both"/>
        <w:textAlignment w:val="auto"/>
        <w:rPr>
          <w:rFonts w:eastAsia="標楷體"/>
          <w:kern w:val="2"/>
          <w:sz w:val="28"/>
          <w:szCs w:val="28"/>
        </w:rPr>
      </w:pPr>
      <w:r w:rsidRPr="0028581F">
        <w:rPr>
          <w:rFonts w:eastAsia="標楷體"/>
          <w:kern w:val="2"/>
          <w:sz w:val="28"/>
          <w:szCs w:val="28"/>
        </w:rPr>
        <w:t>前項約定於乙方將創新或研究成果讓與或專屬授權予第三人時，亦應為相同之約定。</w:t>
      </w:r>
    </w:p>
    <w:p w14:paraId="357538F4" w14:textId="77777777" w:rsidR="0028581F" w:rsidRPr="0028581F" w:rsidRDefault="0028581F" w:rsidP="0028581F">
      <w:pPr>
        <w:numPr>
          <w:ilvl w:val="0"/>
          <w:numId w:val="29"/>
        </w:numPr>
        <w:adjustRightInd/>
        <w:snapToGrid w:val="0"/>
        <w:spacing w:line="300" w:lineRule="auto"/>
        <w:ind w:left="1418" w:hanging="567"/>
        <w:jc w:val="both"/>
        <w:textAlignment w:val="auto"/>
        <w:rPr>
          <w:rFonts w:eastAsia="標楷體"/>
          <w:kern w:val="2"/>
          <w:sz w:val="28"/>
          <w:szCs w:val="28"/>
        </w:rPr>
      </w:pPr>
      <w:r w:rsidRPr="0028581F">
        <w:rPr>
          <w:rFonts w:eastAsia="標楷體"/>
          <w:kern w:val="2"/>
          <w:sz w:val="28"/>
          <w:szCs w:val="28"/>
        </w:rPr>
        <w:t>如有本條第</w:t>
      </w:r>
      <w:r w:rsidRPr="0028581F">
        <w:rPr>
          <w:rFonts w:eastAsia="標楷體"/>
          <w:kern w:val="2"/>
          <w:sz w:val="28"/>
          <w:szCs w:val="28"/>
        </w:rPr>
        <w:t>2</w:t>
      </w:r>
      <w:r w:rsidRPr="0028581F">
        <w:rPr>
          <w:rFonts w:eastAsia="標楷體"/>
          <w:kern w:val="2"/>
          <w:sz w:val="28"/>
          <w:szCs w:val="28"/>
        </w:rPr>
        <w:t>項得公開徵求授權第三人實施之情事時，數位產業署或甲方應以書面通知乙方或其</w:t>
      </w:r>
      <w:bookmarkStart w:id="2" w:name="_Hlk128900682"/>
      <w:r w:rsidRPr="0028581F">
        <w:rPr>
          <w:rFonts w:eastAsia="標楷體"/>
          <w:kern w:val="2"/>
          <w:sz w:val="28"/>
          <w:szCs w:val="28"/>
        </w:rPr>
        <w:t>創新或研究成果受讓人或專屬被授權人</w:t>
      </w:r>
      <w:bookmarkEnd w:id="2"/>
      <w:r w:rsidRPr="0028581F">
        <w:rPr>
          <w:rFonts w:eastAsia="標楷體"/>
          <w:kern w:val="2"/>
          <w:sz w:val="28"/>
          <w:szCs w:val="28"/>
        </w:rPr>
        <w:t>，限期三個月說明，逾期未為說明者，逕由數位產業署或甲方審酌是否行使本條第二項之權利。</w:t>
      </w:r>
    </w:p>
    <w:p w14:paraId="6D16AE06" w14:textId="77777777" w:rsidR="0028581F" w:rsidRPr="0028581F" w:rsidRDefault="0028581F" w:rsidP="0028581F">
      <w:pPr>
        <w:numPr>
          <w:ilvl w:val="0"/>
          <w:numId w:val="29"/>
        </w:numPr>
        <w:adjustRightInd/>
        <w:snapToGrid w:val="0"/>
        <w:spacing w:line="300" w:lineRule="auto"/>
        <w:ind w:left="1418" w:hanging="567"/>
        <w:jc w:val="both"/>
        <w:textAlignment w:val="auto"/>
        <w:rPr>
          <w:rFonts w:eastAsia="標楷體"/>
          <w:kern w:val="2"/>
          <w:sz w:val="28"/>
          <w:szCs w:val="28"/>
        </w:rPr>
      </w:pPr>
      <w:r w:rsidRPr="0028581F">
        <w:rPr>
          <w:rFonts w:eastAsia="標楷體"/>
          <w:kern w:val="2"/>
          <w:sz w:val="28"/>
          <w:szCs w:val="28"/>
        </w:rPr>
        <w:t>數位產業署或甲方依本條之約定將創新或研究成果授權第三人實施時，即通知第三人逕與乙方（或其創新或研究成果受讓人或專屬被授權人）議定授權事宜，第三人應支付合理對價予乙方。</w:t>
      </w:r>
    </w:p>
    <w:p w14:paraId="1A1EFDAA" w14:textId="77777777" w:rsidR="0028581F" w:rsidRPr="0028581F" w:rsidRDefault="0028581F" w:rsidP="0028581F">
      <w:pPr>
        <w:autoSpaceDE w:val="0"/>
        <w:autoSpaceDN w:val="0"/>
        <w:adjustRightInd/>
        <w:snapToGrid w:val="0"/>
        <w:spacing w:line="300" w:lineRule="auto"/>
        <w:ind w:left="560" w:hangingChars="200" w:hanging="560"/>
        <w:jc w:val="both"/>
        <w:textDirection w:val="lrTbV"/>
        <w:textAlignment w:val="auto"/>
        <w:rPr>
          <w:rFonts w:eastAsia="標楷體"/>
          <w:kern w:val="2"/>
          <w:sz w:val="28"/>
          <w:szCs w:val="28"/>
        </w:rPr>
      </w:pPr>
      <w:r w:rsidRPr="0028581F">
        <w:rPr>
          <w:rFonts w:eastAsia="標楷體"/>
          <w:kern w:val="2"/>
          <w:sz w:val="28"/>
          <w:szCs w:val="28"/>
        </w:rPr>
        <w:t>第</w:t>
      </w:r>
      <w:r w:rsidRPr="0028581F">
        <w:rPr>
          <w:rFonts w:eastAsia="標楷體"/>
          <w:kern w:val="2"/>
          <w:sz w:val="28"/>
          <w:szCs w:val="28"/>
        </w:rPr>
        <w:t xml:space="preserve"> 16 </w:t>
      </w:r>
      <w:r w:rsidRPr="0028581F">
        <w:rPr>
          <w:rFonts w:eastAsia="標楷體"/>
          <w:kern w:val="2"/>
          <w:sz w:val="28"/>
          <w:szCs w:val="28"/>
        </w:rPr>
        <w:t>條：侵權責任</w:t>
      </w:r>
    </w:p>
    <w:p w14:paraId="31F62260" w14:textId="77777777" w:rsidR="0028581F" w:rsidRPr="0028581F" w:rsidRDefault="0028581F" w:rsidP="0028581F">
      <w:pPr>
        <w:numPr>
          <w:ilvl w:val="0"/>
          <w:numId w:val="30"/>
        </w:numPr>
        <w:adjustRightInd/>
        <w:snapToGrid w:val="0"/>
        <w:spacing w:line="300" w:lineRule="auto"/>
        <w:ind w:left="1418" w:hanging="567"/>
        <w:jc w:val="both"/>
        <w:textAlignment w:val="auto"/>
        <w:rPr>
          <w:rFonts w:eastAsia="標楷體"/>
          <w:kern w:val="2"/>
          <w:sz w:val="28"/>
          <w:szCs w:val="28"/>
        </w:rPr>
      </w:pPr>
      <w:r w:rsidRPr="0028581F">
        <w:rPr>
          <w:rFonts w:eastAsia="標楷體"/>
          <w:kern w:val="2"/>
          <w:sz w:val="28"/>
          <w:szCs w:val="28"/>
        </w:rPr>
        <w:t>乙方應於計畫開始執行前，從事有關本計畫技術之各種智慧財產權調查，以避免侵害他人之權利。</w:t>
      </w:r>
    </w:p>
    <w:p w14:paraId="4A917885" w14:textId="77777777" w:rsidR="0028581F" w:rsidRPr="0028581F" w:rsidRDefault="0028581F" w:rsidP="0028581F">
      <w:pPr>
        <w:numPr>
          <w:ilvl w:val="0"/>
          <w:numId w:val="30"/>
        </w:numPr>
        <w:adjustRightInd/>
        <w:snapToGrid w:val="0"/>
        <w:spacing w:line="300" w:lineRule="auto"/>
        <w:ind w:left="1418" w:hanging="567"/>
        <w:jc w:val="both"/>
        <w:textAlignment w:val="auto"/>
        <w:rPr>
          <w:rFonts w:eastAsia="標楷體"/>
          <w:kern w:val="2"/>
          <w:sz w:val="28"/>
          <w:szCs w:val="28"/>
        </w:rPr>
      </w:pPr>
      <w:r w:rsidRPr="0028581F">
        <w:rPr>
          <w:rFonts w:eastAsia="標楷體"/>
          <w:kern w:val="2"/>
          <w:sz w:val="28"/>
          <w:szCs w:val="28"/>
        </w:rPr>
        <w:t>乙方應於計畫提案階段提出個人資料保護措施，並於執行本計畫過程中及其後，確實落實個人資料之保護，以避免侵害他人之權利。甲方並得隨時要求乙方提出甲方認定為必要之文件，以查核乙方是否遵循個人資料保護法之規定，並查核其執行前開個人資料保護措施之情形。</w:t>
      </w:r>
    </w:p>
    <w:p w14:paraId="49C95045" w14:textId="77777777" w:rsidR="0028581F" w:rsidRPr="0028581F" w:rsidRDefault="0028581F" w:rsidP="0028581F">
      <w:pPr>
        <w:numPr>
          <w:ilvl w:val="0"/>
          <w:numId w:val="30"/>
        </w:numPr>
        <w:adjustRightInd/>
        <w:snapToGrid w:val="0"/>
        <w:spacing w:line="300" w:lineRule="auto"/>
        <w:ind w:left="1418" w:hanging="567"/>
        <w:jc w:val="both"/>
        <w:textAlignment w:val="auto"/>
        <w:rPr>
          <w:rFonts w:eastAsia="標楷體"/>
          <w:kern w:val="2"/>
          <w:sz w:val="28"/>
          <w:szCs w:val="28"/>
        </w:rPr>
      </w:pPr>
      <w:r w:rsidRPr="0028581F">
        <w:rPr>
          <w:rFonts w:eastAsia="標楷體"/>
          <w:kern w:val="2"/>
          <w:sz w:val="28"/>
          <w:szCs w:val="28"/>
        </w:rPr>
        <w:t>乙方保證本計畫成果，若有侵害他人智慧財產權時，願承擔所有責任，與甲方及數位產業署均無關。其因而致甲方或數位產業署受損害，甲方或數位產業署並得向乙方請求損害賠償。</w:t>
      </w:r>
    </w:p>
    <w:p w14:paraId="4B194B9F" w14:textId="77777777" w:rsidR="0028581F" w:rsidRPr="0028581F" w:rsidRDefault="0028581F" w:rsidP="0028581F">
      <w:pPr>
        <w:numPr>
          <w:ilvl w:val="0"/>
          <w:numId w:val="30"/>
        </w:numPr>
        <w:adjustRightInd/>
        <w:snapToGrid w:val="0"/>
        <w:spacing w:line="300" w:lineRule="auto"/>
        <w:ind w:left="1418" w:hanging="567"/>
        <w:jc w:val="both"/>
        <w:textAlignment w:val="auto"/>
        <w:rPr>
          <w:rFonts w:eastAsia="標楷體"/>
          <w:kern w:val="2"/>
          <w:sz w:val="28"/>
          <w:szCs w:val="28"/>
        </w:rPr>
      </w:pPr>
      <w:r w:rsidRPr="0028581F">
        <w:rPr>
          <w:rFonts w:eastAsia="標楷體"/>
          <w:kern w:val="2"/>
          <w:sz w:val="28"/>
          <w:szCs w:val="28"/>
        </w:rPr>
        <w:t>乙方執行本計畫應使甲方或數位產業署免於遭受第三人主張任何權利。</w:t>
      </w:r>
    </w:p>
    <w:p w14:paraId="2476E376" w14:textId="77777777" w:rsidR="0028581F" w:rsidRPr="0028581F" w:rsidRDefault="0028581F" w:rsidP="0028581F">
      <w:pPr>
        <w:numPr>
          <w:ilvl w:val="0"/>
          <w:numId w:val="30"/>
        </w:numPr>
        <w:adjustRightInd/>
        <w:snapToGrid w:val="0"/>
        <w:spacing w:line="300" w:lineRule="auto"/>
        <w:ind w:left="1418" w:hanging="567"/>
        <w:jc w:val="both"/>
        <w:textAlignment w:val="auto"/>
        <w:rPr>
          <w:rFonts w:eastAsia="標楷體"/>
          <w:kern w:val="2"/>
          <w:sz w:val="28"/>
          <w:szCs w:val="28"/>
        </w:rPr>
      </w:pPr>
      <w:r w:rsidRPr="0028581F">
        <w:rPr>
          <w:rFonts w:eastAsia="標楷體"/>
          <w:kern w:val="2"/>
          <w:sz w:val="28"/>
          <w:szCs w:val="28"/>
        </w:rPr>
        <w:t>乙方不得就其商業活動為任何形式之不當連結、進行不當宣傳，或使他人受誤導或混淆而認為乙方之執行本計畫、計畫金額等節，足以表彰其企業之經營係受甲方或數位產業署推薦或肯定。</w:t>
      </w:r>
    </w:p>
    <w:p w14:paraId="0000F166" w14:textId="77777777" w:rsidR="0028581F" w:rsidRPr="0028581F" w:rsidRDefault="0028581F" w:rsidP="0028581F">
      <w:pPr>
        <w:autoSpaceDE w:val="0"/>
        <w:autoSpaceDN w:val="0"/>
        <w:adjustRightInd/>
        <w:snapToGrid w:val="0"/>
        <w:spacing w:line="300" w:lineRule="auto"/>
        <w:ind w:left="560" w:hangingChars="200" w:hanging="560"/>
        <w:jc w:val="both"/>
        <w:textDirection w:val="lrTbV"/>
        <w:textAlignment w:val="auto"/>
        <w:rPr>
          <w:rFonts w:eastAsia="標楷體"/>
          <w:kern w:val="2"/>
          <w:sz w:val="28"/>
          <w:szCs w:val="28"/>
        </w:rPr>
      </w:pPr>
      <w:r w:rsidRPr="0028581F">
        <w:rPr>
          <w:rFonts w:eastAsia="標楷體"/>
          <w:kern w:val="2"/>
          <w:sz w:val="28"/>
          <w:szCs w:val="28"/>
        </w:rPr>
        <w:t>第</w:t>
      </w:r>
      <w:r w:rsidRPr="0028581F">
        <w:rPr>
          <w:rFonts w:eastAsia="標楷體"/>
          <w:kern w:val="2"/>
          <w:sz w:val="28"/>
          <w:szCs w:val="28"/>
        </w:rPr>
        <w:t xml:space="preserve"> 17 </w:t>
      </w:r>
      <w:r w:rsidRPr="0028581F">
        <w:rPr>
          <w:rFonts w:eastAsia="標楷體"/>
          <w:kern w:val="2"/>
          <w:sz w:val="28"/>
          <w:szCs w:val="28"/>
        </w:rPr>
        <w:t>條：契約終止之事由：</w:t>
      </w:r>
    </w:p>
    <w:p w14:paraId="3F398D21" w14:textId="77777777" w:rsidR="0028581F" w:rsidRPr="0028581F" w:rsidRDefault="0028581F" w:rsidP="0028581F">
      <w:pPr>
        <w:numPr>
          <w:ilvl w:val="0"/>
          <w:numId w:val="31"/>
        </w:numPr>
        <w:adjustRightInd/>
        <w:snapToGrid w:val="0"/>
        <w:spacing w:line="300" w:lineRule="auto"/>
        <w:ind w:left="1418" w:hanging="567"/>
        <w:jc w:val="both"/>
        <w:textAlignment w:val="auto"/>
        <w:rPr>
          <w:rFonts w:eastAsia="標楷體"/>
          <w:kern w:val="2"/>
          <w:sz w:val="28"/>
          <w:szCs w:val="28"/>
        </w:rPr>
      </w:pPr>
      <w:r w:rsidRPr="0028581F">
        <w:rPr>
          <w:rFonts w:eastAsia="標楷體"/>
          <w:kern w:val="2"/>
          <w:sz w:val="28"/>
          <w:szCs w:val="28"/>
        </w:rPr>
        <w:t>乙方執行本計畫有下列事由時，除甲方得以書面通知乙方終止契約外，乙方得提出具體事由向甲方申請停辦本計畫，經甲方書面同意後終止：</w:t>
      </w:r>
    </w:p>
    <w:p w14:paraId="1DE7F1E0" w14:textId="77777777" w:rsidR="0028581F" w:rsidRPr="0028581F" w:rsidRDefault="0028581F" w:rsidP="0028581F">
      <w:pPr>
        <w:numPr>
          <w:ilvl w:val="0"/>
          <w:numId w:val="8"/>
        </w:numPr>
        <w:adjustRightInd/>
        <w:snapToGrid w:val="0"/>
        <w:spacing w:line="440" w:lineRule="atLeast"/>
        <w:ind w:left="2268" w:hanging="868"/>
        <w:textAlignment w:val="auto"/>
        <w:rPr>
          <w:rFonts w:eastAsia="標楷體"/>
          <w:kern w:val="2"/>
          <w:sz w:val="28"/>
          <w:szCs w:val="28"/>
        </w:rPr>
      </w:pPr>
      <w:r w:rsidRPr="0028581F">
        <w:rPr>
          <w:rFonts w:eastAsia="標楷體"/>
          <w:kern w:val="2"/>
          <w:sz w:val="28"/>
          <w:szCs w:val="28"/>
        </w:rPr>
        <w:t>計畫執行中，如因技術、市場、情事變遷、財務狀況或不可</w:t>
      </w:r>
      <w:r w:rsidRPr="0028581F">
        <w:rPr>
          <w:rFonts w:eastAsia="標楷體"/>
          <w:kern w:val="2"/>
          <w:sz w:val="28"/>
          <w:szCs w:val="28"/>
        </w:rPr>
        <w:lastRenderedPageBreak/>
        <w:t>抗力情形而無法完成本計畫時。</w:t>
      </w:r>
    </w:p>
    <w:p w14:paraId="6636D931" w14:textId="77777777" w:rsidR="0028581F" w:rsidRPr="0028581F" w:rsidRDefault="0028581F" w:rsidP="0028581F">
      <w:pPr>
        <w:numPr>
          <w:ilvl w:val="0"/>
          <w:numId w:val="8"/>
        </w:numPr>
        <w:adjustRightInd/>
        <w:snapToGrid w:val="0"/>
        <w:spacing w:line="440" w:lineRule="atLeast"/>
        <w:ind w:left="2268" w:hanging="868"/>
        <w:textAlignment w:val="auto"/>
        <w:rPr>
          <w:rFonts w:eastAsia="標楷體"/>
          <w:kern w:val="2"/>
          <w:sz w:val="28"/>
          <w:szCs w:val="28"/>
        </w:rPr>
      </w:pPr>
      <w:r w:rsidRPr="0028581F">
        <w:rPr>
          <w:rFonts w:eastAsia="標楷體"/>
          <w:sz w:val="28"/>
          <w:szCs w:val="28"/>
        </w:rPr>
        <w:t>數位產業署</w:t>
      </w:r>
      <w:r w:rsidRPr="0028581F">
        <w:rPr>
          <w:rFonts w:eastAsia="標楷體"/>
          <w:kern w:val="2"/>
          <w:sz w:val="28"/>
          <w:szCs w:val="28"/>
        </w:rPr>
        <w:t>所編列之預算因未及審議通過或遭刪除或遭凍結等不可歸責之因素，致不足支應補助款者。</w:t>
      </w:r>
    </w:p>
    <w:p w14:paraId="61371D31" w14:textId="77777777" w:rsidR="0028581F" w:rsidRPr="0028581F" w:rsidRDefault="0028581F" w:rsidP="0028581F">
      <w:pPr>
        <w:numPr>
          <w:ilvl w:val="0"/>
          <w:numId w:val="31"/>
        </w:numPr>
        <w:adjustRightInd/>
        <w:snapToGrid w:val="0"/>
        <w:spacing w:line="300" w:lineRule="auto"/>
        <w:ind w:left="1418" w:hanging="567"/>
        <w:jc w:val="both"/>
        <w:textAlignment w:val="auto"/>
        <w:rPr>
          <w:rFonts w:eastAsia="標楷體"/>
          <w:kern w:val="2"/>
          <w:sz w:val="28"/>
          <w:szCs w:val="28"/>
        </w:rPr>
      </w:pPr>
      <w:r w:rsidRPr="0028581F">
        <w:rPr>
          <w:rFonts w:eastAsia="標楷體"/>
          <w:kern w:val="2"/>
          <w:sz w:val="28"/>
          <w:szCs w:val="28"/>
        </w:rPr>
        <w:t>乙方執行本計畫有下列事由時，甲方得停止撥付次期款，並得以書面通知乙方終止契約：</w:t>
      </w:r>
    </w:p>
    <w:p w14:paraId="1A67CC53" w14:textId="77777777" w:rsidR="0028581F" w:rsidRPr="0028581F" w:rsidRDefault="0028581F" w:rsidP="0028581F">
      <w:pPr>
        <w:numPr>
          <w:ilvl w:val="0"/>
          <w:numId w:val="12"/>
        </w:numPr>
        <w:adjustRightInd/>
        <w:snapToGrid w:val="0"/>
        <w:spacing w:line="440" w:lineRule="atLeast"/>
        <w:ind w:left="2268" w:hanging="868"/>
        <w:textAlignment w:val="auto"/>
        <w:rPr>
          <w:rFonts w:eastAsia="標楷體"/>
          <w:kern w:val="2"/>
          <w:sz w:val="28"/>
          <w:szCs w:val="28"/>
        </w:rPr>
      </w:pPr>
      <w:r w:rsidRPr="0028581F">
        <w:rPr>
          <w:rFonts w:eastAsia="標楷體"/>
          <w:kern w:val="2"/>
          <w:sz w:val="28"/>
          <w:szCs w:val="28"/>
        </w:rPr>
        <w:t>有本契約第</w:t>
      </w:r>
      <w:r w:rsidRPr="0028581F">
        <w:rPr>
          <w:rFonts w:eastAsia="標楷體"/>
          <w:kern w:val="2"/>
          <w:sz w:val="28"/>
          <w:szCs w:val="28"/>
        </w:rPr>
        <w:t>5</w:t>
      </w:r>
      <w:r w:rsidRPr="0028581F">
        <w:rPr>
          <w:rFonts w:eastAsia="標楷體"/>
          <w:kern w:val="2"/>
          <w:sz w:val="28"/>
          <w:szCs w:val="28"/>
        </w:rPr>
        <w:t>條第</w:t>
      </w:r>
      <w:r w:rsidRPr="0028581F">
        <w:rPr>
          <w:rFonts w:eastAsia="標楷體"/>
          <w:kern w:val="2"/>
          <w:sz w:val="28"/>
          <w:szCs w:val="28"/>
        </w:rPr>
        <w:t>5</w:t>
      </w:r>
      <w:r w:rsidRPr="0028581F">
        <w:rPr>
          <w:rFonts w:eastAsia="標楷體"/>
          <w:kern w:val="2"/>
          <w:sz w:val="28"/>
          <w:szCs w:val="28"/>
        </w:rPr>
        <w:t>項第</w:t>
      </w:r>
      <w:r w:rsidRPr="0028581F">
        <w:rPr>
          <w:rFonts w:eastAsia="標楷體"/>
          <w:kern w:val="2"/>
          <w:sz w:val="28"/>
          <w:szCs w:val="28"/>
        </w:rPr>
        <w:t>1</w:t>
      </w:r>
      <w:r w:rsidRPr="0028581F">
        <w:rPr>
          <w:rFonts w:eastAsia="標楷體"/>
          <w:kern w:val="2"/>
          <w:sz w:val="28"/>
          <w:szCs w:val="28"/>
        </w:rPr>
        <w:t>至</w:t>
      </w:r>
      <w:r w:rsidRPr="0028581F">
        <w:rPr>
          <w:rFonts w:eastAsia="標楷體"/>
          <w:kern w:val="2"/>
          <w:sz w:val="28"/>
          <w:szCs w:val="28"/>
        </w:rPr>
        <w:t>6</w:t>
      </w:r>
      <w:r w:rsidRPr="0028581F">
        <w:rPr>
          <w:rFonts w:eastAsia="標楷體"/>
          <w:kern w:val="2"/>
          <w:sz w:val="28"/>
          <w:szCs w:val="28"/>
        </w:rPr>
        <w:t>款情事之一。</w:t>
      </w:r>
    </w:p>
    <w:p w14:paraId="1B1658BB" w14:textId="77777777" w:rsidR="0028581F" w:rsidRPr="0028581F" w:rsidRDefault="0028581F" w:rsidP="0028581F">
      <w:pPr>
        <w:numPr>
          <w:ilvl w:val="0"/>
          <w:numId w:val="12"/>
        </w:numPr>
        <w:adjustRightInd/>
        <w:snapToGrid w:val="0"/>
        <w:spacing w:line="440" w:lineRule="atLeast"/>
        <w:ind w:left="2268" w:hanging="868"/>
        <w:textAlignment w:val="auto"/>
        <w:rPr>
          <w:rFonts w:eastAsia="標楷體"/>
          <w:kern w:val="2"/>
          <w:sz w:val="28"/>
          <w:szCs w:val="28"/>
        </w:rPr>
      </w:pPr>
      <w:r w:rsidRPr="0028581F">
        <w:rPr>
          <w:rFonts w:eastAsia="標楷體"/>
          <w:kern w:val="2"/>
          <w:sz w:val="28"/>
          <w:szCs w:val="28"/>
        </w:rPr>
        <w:t>就應受查證之部分計畫資料湮滅、隱匿或偽造、變造者。</w:t>
      </w:r>
    </w:p>
    <w:p w14:paraId="4356C9D6" w14:textId="77777777" w:rsidR="0028581F" w:rsidRPr="0028581F" w:rsidRDefault="0028581F" w:rsidP="0028581F">
      <w:pPr>
        <w:numPr>
          <w:ilvl w:val="0"/>
          <w:numId w:val="12"/>
        </w:numPr>
        <w:adjustRightInd/>
        <w:snapToGrid w:val="0"/>
        <w:spacing w:line="440" w:lineRule="atLeast"/>
        <w:ind w:left="2268" w:hanging="868"/>
        <w:textAlignment w:val="auto"/>
        <w:rPr>
          <w:rFonts w:eastAsia="標楷體"/>
          <w:kern w:val="2"/>
          <w:sz w:val="28"/>
          <w:szCs w:val="28"/>
        </w:rPr>
      </w:pPr>
      <w:r w:rsidRPr="0028581F">
        <w:rPr>
          <w:rFonts w:eastAsia="標楷體"/>
          <w:kern w:val="2"/>
          <w:sz w:val="28"/>
          <w:szCs w:val="28"/>
        </w:rPr>
        <w:t>違反本契約第</w:t>
      </w:r>
      <w:r w:rsidRPr="0028581F">
        <w:rPr>
          <w:rFonts w:eastAsia="標楷體"/>
          <w:kern w:val="2"/>
          <w:sz w:val="28"/>
          <w:szCs w:val="28"/>
        </w:rPr>
        <w:t>14</w:t>
      </w:r>
      <w:r w:rsidRPr="0028581F">
        <w:rPr>
          <w:rFonts w:eastAsia="標楷體"/>
          <w:kern w:val="2"/>
          <w:sz w:val="28"/>
          <w:szCs w:val="28"/>
        </w:rPr>
        <w:t>條第</w:t>
      </w:r>
      <w:r w:rsidRPr="0028581F">
        <w:rPr>
          <w:rFonts w:eastAsia="標楷體"/>
          <w:kern w:val="2"/>
          <w:sz w:val="28"/>
          <w:szCs w:val="28"/>
        </w:rPr>
        <w:t>2</w:t>
      </w:r>
      <w:r w:rsidRPr="0028581F">
        <w:rPr>
          <w:rFonts w:eastAsia="標楷體"/>
          <w:kern w:val="2"/>
          <w:sz w:val="28"/>
          <w:szCs w:val="28"/>
        </w:rPr>
        <w:t>項前段約定。</w:t>
      </w:r>
    </w:p>
    <w:p w14:paraId="7389F0A7" w14:textId="011C1D9D" w:rsidR="0028581F" w:rsidRPr="0028581F" w:rsidRDefault="0028581F" w:rsidP="0028581F">
      <w:pPr>
        <w:numPr>
          <w:ilvl w:val="0"/>
          <w:numId w:val="12"/>
        </w:numPr>
        <w:adjustRightInd/>
        <w:snapToGrid w:val="0"/>
        <w:spacing w:line="440" w:lineRule="atLeast"/>
        <w:ind w:left="2268" w:hanging="868"/>
        <w:textAlignment w:val="auto"/>
        <w:rPr>
          <w:rFonts w:eastAsia="標楷體"/>
          <w:kern w:val="2"/>
          <w:sz w:val="28"/>
          <w:szCs w:val="28"/>
        </w:rPr>
      </w:pPr>
      <w:r w:rsidRPr="0028581F">
        <w:rPr>
          <w:rFonts w:eastAsia="標楷體" w:hint="eastAsia"/>
          <w:sz w:val="28"/>
          <w:szCs w:val="28"/>
        </w:rPr>
        <w:t>乙方違反本辦法第</w:t>
      </w:r>
      <w:r w:rsidRPr="0028581F">
        <w:rPr>
          <w:rFonts w:eastAsia="標楷體" w:hint="eastAsia"/>
          <w:sz w:val="28"/>
          <w:szCs w:val="28"/>
        </w:rPr>
        <w:t>1</w:t>
      </w:r>
      <w:r w:rsidR="005E3DBD">
        <w:rPr>
          <w:rFonts w:eastAsia="標楷體" w:hint="eastAsia"/>
          <w:sz w:val="28"/>
          <w:szCs w:val="28"/>
        </w:rPr>
        <w:t>3</w:t>
      </w:r>
      <w:r w:rsidRPr="0028581F">
        <w:rPr>
          <w:rFonts w:eastAsia="標楷體" w:hint="eastAsia"/>
          <w:sz w:val="28"/>
          <w:szCs w:val="28"/>
        </w:rPr>
        <w:t>條第</w:t>
      </w:r>
      <w:r w:rsidRPr="0028581F">
        <w:rPr>
          <w:rFonts w:eastAsia="標楷體" w:hint="eastAsia"/>
          <w:sz w:val="28"/>
          <w:szCs w:val="28"/>
        </w:rPr>
        <w:t>1</w:t>
      </w:r>
      <w:r w:rsidRPr="0028581F">
        <w:rPr>
          <w:rFonts w:eastAsia="標楷體" w:hint="eastAsia"/>
          <w:sz w:val="28"/>
          <w:szCs w:val="28"/>
        </w:rPr>
        <w:t>項之規定者。</w:t>
      </w:r>
    </w:p>
    <w:p w14:paraId="0DE235AD" w14:textId="77777777" w:rsidR="0028581F" w:rsidRPr="0028581F" w:rsidRDefault="0028581F" w:rsidP="0028581F">
      <w:pPr>
        <w:numPr>
          <w:ilvl w:val="0"/>
          <w:numId w:val="31"/>
        </w:numPr>
        <w:adjustRightInd/>
        <w:snapToGrid w:val="0"/>
        <w:spacing w:line="300" w:lineRule="auto"/>
        <w:ind w:left="1418" w:hanging="567"/>
        <w:jc w:val="both"/>
        <w:textAlignment w:val="auto"/>
        <w:rPr>
          <w:rFonts w:eastAsia="標楷體"/>
          <w:kern w:val="2"/>
          <w:sz w:val="28"/>
          <w:szCs w:val="28"/>
        </w:rPr>
      </w:pPr>
      <w:r w:rsidRPr="0028581F">
        <w:rPr>
          <w:rFonts w:eastAsia="標楷體"/>
          <w:kern w:val="2"/>
          <w:sz w:val="28"/>
          <w:szCs w:val="28"/>
        </w:rPr>
        <w:t>其他乙方執行本計畫有違反本契約或不能配合相關法令、申請須知或計畫作業手冊要求之情事，復未依甲方建議於期限內改善者，甲方均得以書面通知乙方終止契約；乙方違反相關經費繳還義務，經催告仍未改正者亦同。</w:t>
      </w:r>
    </w:p>
    <w:p w14:paraId="3A31DCD4" w14:textId="77777777" w:rsidR="0028581F" w:rsidRPr="0028581F" w:rsidRDefault="0028581F" w:rsidP="0028581F">
      <w:pPr>
        <w:numPr>
          <w:ilvl w:val="0"/>
          <w:numId w:val="31"/>
        </w:numPr>
        <w:adjustRightInd/>
        <w:snapToGrid w:val="0"/>
        <w:spacing w:line="300" w:lineRule="auto"/>
        <w:ind w:left="1418" w:hanging="567"/>
        <w:jc w:val="both"/>
        <w:textAlignment w:val="auto"/>
        <w:rPr>
          <w:rFonts w:eastAsia="標楷體"/>
          <w:kern w:val="2"/>
          <w:sz w:val="28"/>
          <w:szCs w:val="28"/>
        </w:rPr>
      </w:pPr>
      <w:r w:rsidRPr="0028581F">
        <w:rPr>
          <w:rFonts w:eastAsia="標楷體"/>
          <w:kern w:val="2"/>
          <w:sz w:val="28"/>
          <w:szCs w:val="28"/>
        </w:rPr>
        <w:t>本契約所稱之「不可抗力」情形係指任何因甲乙雙方不能控制之情形如戰爭、暴動、禁運、罷工、颱風、水災、火災、地震或其他不可歸責於任何一方之事由，致甲方或乙方不能履行本計畫或本契約者。</w:t>
      </w:r>
    </w:p>
    <w:p w14:paraId="25F18696" w14:textId="77777777" w:rsidR="0028581F" w:rsidRPr="0028581F" w:rsidRDefault="0028581F" w:rsidP="0028581F">
      <w:pPr>
        <w:numPr>
          <w:ilvl w:val="0"/>
          <w:numId w:val="31"/>
        </w:numPr>
        <w:adjustRightInd/>
        <w:snapToGrid w:val="0"/>
        <w:spacing w:line="300" w:lineRule="auto"/>
        <w:ind w:left="1418" w:hanging="567"/>
        <w:jc w:val="both"/>
        <w:textAlignment w:val="auto"/>
        <w:rPr>
          <w:rFonts w:eastAsia="標楷體"/>
          <w:kern w:val="2"/>
          <w:sz w:val="28"/>
          <w:szCs w:val="28"/>
        </w:rPr>
      </w:pPr>
      <w:r w:rsidRPr="0028581F">
        <w:rPr>
          <w:rFonts w:eastAsia="標楷體"/>
          <w:kern w:val="2"/>
          <w:sz w:val="28"/>
          <w:szCs w:val="28"/>
        </w:rPr>
        <w:t>計畫終止後，乙方應依本契約第</w:t>
      </w:r>
      <w:r w:rsidRPr="0028581F">
        <w:rPr>
          <w:rFonts w:eastAsia="標楷體"/>
          <w:kern w:val="2"/>
          <w:sz w:val="28"/>
          <w:szCs w:val="28"/>
        </w:rPr>
        <w:t>20</w:t>
      </w:r>
      <w:r w:rsidRPr="0028581F">
        <w:rPr>
          <w:rFonts w:eastAsia="標楷體"/>
          <w:kern w:val="2"/>
          <w:sz w:val="28"/>
          <w:szCs w:val="28"/>
        </w:rPr>
        <w:t>條規定辦理「返還結清款項」。</w:t>
      </w:r>
    </w:p>
    <w:p w14:paraId="3DC4EC9A" w14:textId="77777777" w:rsidR="0028581F" w:rsidRPr="0028581F" w:rsidRDefault="0028581F" w:rsidP="0028581F">
      <w:pPr>
        <w:autoSpaceDE w:val="0"/>
        <w:autoSpaceDN w:val="0"/>
        <w:adjustRightInd/>
        <w:snapToGrid w:val="0"/>
        <w:spacing w:line="300" w:lineRule="auto"/>
        <w:ind w:left="560" w:hangingChars="200" w:hanging="560"/>
        <w:jc w:val="both"/>
        <w:textDirection w:val="lrTbV"/>
        <w:textAlignment w:val="auto"/>
        <w:rPr>
          <w:rFonts w:eastAsia="標楷體"/>
          <w:kern w:val="2"/>
          <w:sz w:val="28"/>
          <w:szCs w:val="28"/>
        </w:rPr>
      </w:pPr>
      <w:r w:rsidRPr="0028581F">
        <w:rPr>
          <w:rFonts w:eastAsia="標楷體"/>
          <w:kern w:val="2"/>
          <w:sz w:val="28"/>
          <w:szCs w:val="28"/>
        </w:rPr>
        <w:t>第</w:t>
      </w:r>
      <w:r w:rsidRPr="0028581F">
        <w:rPr>
          <w:rFonts w:eastAsia="標楷體"/>
          <w:kern w:val="2"/>
          <w:sz w:val="28"/>
          <w:szCs w:val="28"/>
        </w:rPr>
        <w:t xml:space="preserve"> 18 </w:t>
      </w:r>
      <w:r w:rsidRPr="0028581F">
        <w:rPr>
          <w:rFonts w:eastAsia="標楷體"/>
          <w:kern w:val="2"/>
          <w:sz w:val="28"/>
          <w:szCs w:val="28"/>
        </w:rPr>
        <w:t>條：契約解除之事由：</w:t>
      </w:r>
    </w:p>
    <w:p w14:paraId="46B5AE0E" w14:textId="77777777" w:rsidR="0028581F" w:rsidRPr="0028581F" w:rsidRDefault="0028581F" w:rsidP="0028581F">
      <w:pPr>
        <w:numPr>
          <w:ilvl w:val="0"/>
          <w:numId w:val="32"/>
        </w:numPr>
        <w:adjustRightInd/>
        <w:snapToGrid w:val="0"/>
        <w:spacing w:line="300" w:lineRule="auto"/>
        <w:ind w:left="1418" w:hanging="567"/>
        <w:jc w:val="both"/>
        <w:textAlignment w:val="auto"/>
        <w:rPr>
          <w:rFonts w:eastAsia="標楷體"/>
          <w:kern w:val="2"/>
          <w:sz w:val="28"/>
          <w:szCs w:val="28"/>
        </w:rPr>
      </w:pPr>
      <w:r w:rsidRPr="0028581F">
        <w:rPr>
          <w:rFonts w:eastAsia="標楷體"/>
          <w:kern w:val="2"/>
          <w:sz w:val="28"/>
          <w:szCs w:val="28"/>
        </w:rPr>
        <w:t>本計畫原經數位產業署核定補助之行政處分遭撤銷時，本契約當然全部解除。</w:t>
      </w:r>
    </w:p>
    <w:p w14:paraId="42E32E52" w14:textId="77777777" w:rsidR="0028581F" w:rsidRPr="0028581F" w:rsidRDefault="0028581F" w:rsidP="0028581F">
      <w:pPr>
        <w:numPr>
          <w:ilvl w:val="0"/>
          <w:numId w:val="32"/>
        </w:numPr>
        <w:adjustRightInd/>
        <w:snapToGrid w:val="0"/>
        <w:spacing w:line="300" w:lineRule="auto"/>
        <w:ind w:left="1418" w:hanging="567"/>
        <w:jc w:val="both"/>
        <w:textAlignment w:val="auto"/>
        <w:rPr>
          <w:rFonts w:eastAsia="標楷體"/>
          <w:kern w:val="2"/>
          <w:sz w:val="28"/>
          <w:szCs w:val="28"/>
        </w:rPr>
      </w:pPr>
      <w:r w:rsidRPr="0028581F">
        <w:rPr>
          <w:rFonts w:eastAsia="標楷體"/>
          <w:kern w:val="2"/>
          <w:sz w:val="28"/>
          <w:szCs w:val="28"/>
        </w:rPr>
        <w:t>乙方因計畫延長或其他原因，致所開立之銀行履約保證金保證書之有效期間有逾期之虞時，乙方應同意重新開立同額之銀行履約保證金保證書更換之，否則甲方得不經催告，逕以書面解除契約；乙方若拒絕開立，甲方有權</w:t>
      </w:r>
      <w:r w:rsidRPr="0028581F">
        <w:rPr>
          <w:rFonts w:eastAsia="標楷體" w:hint="eastAsia"/>
          <w:kern w:val="2"/>
          <w:sz w:val="28"/>
          <w:szCs w:val="28"/>
        </w:rPr>
        <w:t>於</w:t>
      </w:r>
      <w:r w:rsidRPr="0028581F">
        <w:rPr>
          <w:rFonts w:eastAsia="標楷體"/>
          <w:kern w:val="2"/>
          <w:sz w:val="28"/>
          <w:szCs w:val="28"/>
        </w:rPr>
        <w:t>銀行履約保證金保證書之有效期間內向銀行提領；若遭銀行以任何理由拒絕者，甲方亦得不經催告，逕以書面解除契約。自甲方解除契約之通知到達乙方時，發生契約解除之效力，並追回已撥付之全數補助款。</w:t>
      </w:r>
    </w:p>
    <w:p w14:paraId="2074D476" w14:textId="77777777" w:rsidR="0028581F" w:rsidRPr="0028581F" w:rsidRDefault="0028581F" w:rsidP="0028581F">
      <w:pPr>
        <w:numPr>
          <w:ilvl w:val="0"/>
          <w:numId w:val="32"/>
        </w:numPr>
        <w:adjustRightInd/>
        <w:snapToGrid w:val="0"/>
        <w:spacing w:line="300" w:lineRule="auto"/>
        <w:ind w:left="1418" w:hanging="567"/>
        <w:jc w:val="both"/>
        <w:textAlignment w:val="auto"/>
        <w:rPr>
          <w:rFonts w:eastAsia="標楷體"/>
          <w:kern w:val="2"/>
          <w:sz w:val="28"/>
          <w:szCs w:val="28"/>
        </w:rPr>
      </w:pPr>
      <w:r w:rsidRPr="0028581F">
        <w:rPr>
          <w:rFonts w:eastAsia="標楷體"/>
          <w:kern w:val="2"/>
          <w:sz w:val="28"/>
          <w:szCs w:val="28"/>
        </w:rPr>
        <w:t>乙方有下列情形之一者，甲方得以書面通知乙方解除契約，自甲方解除契約之通知到達乙方時，發生契約解除之效力，並追回已撥付之全數補助款：</w:t>
      </w:r>
    </w:p>
    <w:p w14:paraId="3D077016" w14:textId="77777777" w:rsidR="0028581F" w:rsidRPr="0028581F" w:rsidRDefault="0028581F" w:rsidP="0028581F">
      <w:pPr>
        <w:numPr>
          <w:ilvl w:val="0"/>
          <w:numId w:val="9"/>
        </w:numPr>
        <w:adjustRightInd/>
        <w:snapToGrid w:val="0"/>
        <w:spacing w:line="440" w:lineRule="atLeast"/>
        <w:ind w:left="2268" w:hanging="868"/>
        <w:textAlignment w:val="auto"/>
        <w:rPr>
          <w:rFonts w:eastAsia="標楷體"/>
          <w:kern w:val="2"/>
          <w:sz w:val="28"/>
          <w:szCs w:val="28"/>
        </w:rPr>
      </w:pPr>
      <w:r w:rsidRPr="0028581F">
        <w:rPr>
          <w:rFonts w:eastAsia="標楷體"/>
          <w:kern w:val="2"/>
          <w:sz w:val="28"/>
          <w:szCs w:val="28"/>
        </w:rPr>
        <w:t>有本契約第</w:t>
      </w:r>
      <w:r w:rsidRPr="0028581F">
        <w:rPr>
          <w:rFonts w:eastAsia="標楷體"/>
          <w:kern w:val="2"/>
          <w:sz w:val="28"/>
          <w:szCs w:val="28"/>
        </w:rPr>
        <w:t>17</w:t>
      </w:r>
      <w:r w:rsidRPr="0028581F">
        <w:rPr>
          <w:rFonts w:eastAsia="標楷體"/>
          <w:kern w:val="2"/>
          <w:sz w:val="28"/>
          <w:szCs w:val="28"/>
        </w:rPr>
        <w:t>條第</w:t>
      </w:r>
      <w:r w:rsidRPr="0028581F">
        <w:rPr>
          <w:rFonts w:eastAsia="標楷體"/>
          <w:kern w:val="2"/>
          <w:sz w:val="28"/>
          <w:szCs w:val="28"/>
        </w:rPr>
        <w:t>2</w:t>
      </w:r>
      <w:r w:rsidRPr="0028581F">
        <w:rPr>
          <w:rFonts w:eastAsia="標楷體"/>
          <w:kern w:val="2"/>
          <w:sz w:val="28"/>
          <w:szCs w:val="28"/>
        </w:rPr>
        <w:t>項各款情事之一，經認定屬情節重大</w:t>
      </w:r>
      <w:r w:rsidRPr="0028581F">
        <w:rPr>
          <w:rFonts w:eastAsia="標楷體"/>
          <w:kern w:val="2"/>
          <w:sz w:val="28"/>
          <w:szCs w:val="28"/>
        </w:rPr>
        <w:lastRenderedPageBreak/>
        <w:t>者。</w:t>
      </w:r>
    </w:p>
    <w:p w14:paraId="6163BED4" w14:textId="77777777" w:rsidR="0028581F" w:rsidRPr="0028581F" w:rsidRDefault="0028581F" w:rsidP="0028581F">
      <w:pPr>
        <w:numPr>
          <w:ilvl w:val="0"/>
          <w:numId w:val="9"/>
        </w:numPr>
        <w:adjustRightInd/>
        <w:snapToGrid w:val="0"/>
        <w:spacing w:line="440" w:lineRule="atLeast"/>
        <w:ind w:left="2268" w:hanging="868"/>
        <w:textAlignment w:val="auto"/>
        <w:rPr>
          <w:rFonts w:eastAsia="標楷體"/>
          <w:kern w:val="2"/>
          <w:sz w:val="28"/>
          <w:szCs w:val="28"/>
        </w:rPr>
      </w:pPr>
      <w:r w:rsidRPr="0028581F">
        <w:rPr>
          <w:rFonts w:eastAsia="標楷體"/>
          <w:kern w:val="2"/>
          <w:sz w:val="28"/>
          <w:szCs w:val="28"/>
        </w:rPr>
        <w:t>乙方發生遭銀行拒絕往來、破產停業、歇業、解散、撤銷登記及其他重大事項致有不能或難以執行本計畫之虞。</w:t>
      </w:r>
    </w:p>
    <w:p w14:paraId="4A9CA5C1" w14:textId="77777777" w:rsidR="0028581F" w:rsidRPr="0028581F" w:rsidRDefault="0028581F" w:rsidP="0028581F">
      <w:pPr>
        <w:numPr>
          <w:ilvl w:val="0"/>
          <w:numId w:val="9"/>
        </w:numPr>
        <w:adjustRightInd/>
        <w:snapToGrid w:val="0"/>
        <w:spacing w:line="440" w:lineRule="atLeast"/>
        <w:ind w:left="2268" w:hanging="868"/>
        <w:textAlignment w:val="auto"/>
        <w:rPr>
          <w:rFonts w:eastAsia="標楷體"/>
          <w:kern w:val="2"/>
          <w:sz w:val="28"/>
          <w:szCs w:val="28"/>
        </w:rPr>
      </w:pPr>
      <w:r w:rsidRPr="0028581F">
        <w:rPr>
          <w:rFonts w:eastAsia="標楷體"/>
          <w:kern w:val="2"/>
          <w:sz w:val="28"/>
          <w:szCs w:val="28"/>
        </w:rPr>
        <w:t>如共同執行人之ㄧ退出，經甲方認定其餘執行人不能繼續執行本計畫者。</w:t>
      </w:r>
    </w:p>
    <w:p w14:paraId="768FB5AD" w14:textId="77777777" w:rsidR="0028581F" w:rsidRPr="0028581F" w:rsidRDefault="0028581F" w:rsidP="0028581F">
      <w:pPr>
        <w:numPr>
          <w:ilvl w:val="0"/>
          <w:numId w:val="9"/>
        </w:numPr>
        <w:adjustRightInd/>
        <w:snapToGrid w:val="0"/>
        <w:spacing w:line="440" w:lineRule="atLeast"/>
        <w:ind w:left="2268" w:hanging="868"/>
        <w:textAlignment w:val="auto"/>
        <w:rPr>
          <w:rFonts w:eastAsia="標楷體"/>
          <w:kern w:val="2"/>
          <w:sz w:val="28"/>
          <w:szCs w:val="28"/>
        </w:rPr>
      </w:pPr>
      <w:r w:rsidRPr="0028581F">
        <w:rPr>
          <w:rFonts w:eastAsia="標楷體"/>
          <w:kern w:val="2"/>
          <w:sz w:val="28"/>
          <w:szCs w:val="28"/>
        </w:rPr>
        <w:t>本計畫執行期間因本計畫內容侵害他人智慧財產權者。</w:t>
      </w:r>
    </w:p>
    <w:p w14:paraId="0239A284" w14:textId="77777777" w:rsidR="0028581F" w:rsidRPr="0028581F" w:rsidRDefault="0028581F" w:rsidP="0028581F">
      <w:pPr>
        <w:numPr>
          <w:ilvl w:val="0"/>
          <w:numId w:val="9"/>
        </w:numPr>
        <w:adjustRightInd/>
        <w:snapToGrid w:val="0"/>
        <w:spacing w:line="440" w:lineRule="atLeast"/>
        <w:ind w:left="2268" w:hanging="868"/>
        <w:jc w:val="both"/>
        <w:textAlignment w:val="auto"/>
        <w:rPr>
          <w:rFonts w:eastAsia="標楷體"/>
          <w:kern w:val="2"/>
          <w:sz w:val="28"/>
          <w:szCs w:val="28"/>
        </w:rPr>
      </w:pPr>
      <w:r w:rsidRPr="0028581F">
        <w:rPr>
          <w:rFonts w:eastAsia="標楷體"/>
          <w:kern w:val="2"/>
          <w:sz w:val="28"/>
          <w:szCs w:val="28"/>
        </w:rPr>
        <w:t>違反申請公司基本資料表中所列之聲明書者（包括：於五年內曾有執行政府科技計畫之重大違約紀錄者、有因執行政府科技計畫受停權處分而其期間尚未屆滿情事者、本計畫曾依其他法令享有租稅優惠、獎勵或補助者、於三年內有欠繳應納稅捐情事者、最近三年曾有嚴重違反環境保護、勞工或食品安全衛生相關法律或身心障礙者權益保障法之相關規定且情節重大，經各中央目的事業主管機關認定之情事者、所提資料或附件不實，或侵害他人之專利權、專門技術及著作權等相關智慧財產權者）。</w:t>
      </w:r>
    </w:p>
    <w:p w14:paraId="781C4E62" w14:textId="77777777" w:rsidR="0028581F" w:rsidRPr="0028581F" w:rsidRDefault="0028581F" w:rsidP="0028581F">
      <w:pPr>
        <w:numPr>
          <w:ilvl w:val="0"/>
          <w:numId w:val="9"/>
        </w:numPr>
        <w:adjustRightInd/>
        <w:snapToGrid w:val="0"/>
        <w:spacing w:line="440" w:lineRule="atLeast"/>
        <w:ind w:left="2268" w:hanging="868"/>
        <w:jc w:val="both"/>
        <w:textAlignment w:val="auto"/>
        <w:rPr>
          <w:rFonts w:eastAsia="標楷體"/>
          <w:kern w:val="2"/>
          <w:sz w:val="28"/>
          <w:szCs w:val="28"/>
        </w:rPr>
      </w:pPr>
      <w:r w:rsidRPr="0028581F">
        <w:rPr>
          <w:rFonts w:eastAsia="標楷體"/>
          <w:sz w:val="28"/>
          <w:szCs w:val="28"/>
        </w:rPr>
        <w:t>數位產業署</w:t>
      </w:r>
      <w:r w:rsidRPr="0028581F">
        <w:rPr>
          <w:rFonts w:eastAsia="標楷體"/>
          <w:kern w:val="2"/>
          <w:sz w:val="28"/>
          <w:szCs w:val="28"/>
        </w:rPr>
        <w:t>或甲方，收到法院或行政執行處扣押債權之強制執行命令。</w:t>
      </w:r>
    </w:p>
    <w:p w14:paraId="70F7FACA" w14:textId="77777777" w:rsidR="0028581F" w:rsidRPr="0028581F" w:rsidRDefault="0028581F" w:rsidP="0028581F">
      <w:pPr>
        <w:numPr>
          <w:ilvl w:val="0"/>
          <w:numId w:val="9"/>
        </w:numPr>
        <w:adjustRightInd/>
        <w:snapToGrid w:val="0"/>
        <w:spacing w:line="440" w:lineRule="atLeast"/>
        <w:ind w:left="2268" w:hanging="868"/>
        <w:textAlignment w:val="auto"/>
        <w:rPr>
          <w:rFonts w:eastAsia="標楷體"/>
          <w:kern w:val="2"/>
          <w:sz w:val="28"/>
          <w:szCs w:val="28"/>
        </w:rPr>
      </w:pPr>
      <w:r w:rsidRPr="0028581F">
        <w:rPr>
          <w:rFonts w:eastAsia="標楷體"/>
          <w:kern w:val="2"/>
          <w:sz w:val="28"/>
          <w:szCs w:val="28"/>
        </w:rPr>
        <w:t>乙方辦理採購，補助款占採購金額半數以上，且達公告金額以上者，違反科學技術研究發展採購監督管理辦法之相關規定。</w:t>
      </w:r>
    </w:p>
    <w:p w14:paraId="745D0B98" w14:textId="77777777" w:rsidR="0028581F" w:rsidRPr="0028581F" w:rsidRDefault="0028581F" w:rsidP="0028581F">
      <w:pPr>
        <w:numPr>
          <w:ilvl w:val="0"/>
          <w:numId w:val="9"/>
        </w:numPr>
        <w:adjustRightInd/>
        <w:snapToGrid w:val="0"/>
        <w:spacing w:line="440" w:lineRule="atLeast"/>
        <w:ind w:left="2268" w:hanging="868"/>
        <w:textAlignment w:val="auto"/>
        <w:rPr>
          <w:rFonts w:eastAsia="標楷體"/>
          <w:kern w:val="2"/>
          <w:sz w:val="28"/>
          <w:szCs w:val="28"/>
        </w:rPr>
      </w:pPr>
      <w:r w:rsidRPr="0028581F">
        <w:rPr>
          <w:rFonts w:eastAsia="標楷體"/>
          <w:kern w:val="2"/>
          <w:sz w:val="28"/>
          <w:szCs w:val="28"/>
        </w:rPr>
        <w:t>可歸責於乙方之原因，違反本契約第</w:t>
      </w:r>
      <w:r w:rsidRPr="0028581F">
        <w:rPr>
          <w:rFonts w:eastAsia="標楷體"/>
          <w:kern w:val="2"/>
          <w:sz w:val="28"/>
          <w:szCs w:val="28"/>
        </w:rPr>
        <w:t>14</w:t>
      </w:r>
      <w:r w:rsidRPr="0028581F">
        <w:rPr>
          <w:rFonts w:eastAsia="標楷體"/>
          <w:kern w:val="2"/>
          <w:sz w:val="28"/>
          <w:szCs w:val="28"/>
        </w:rPr>
        <w:t>條第</w:t>
      </w:r>
      <w:r w:rsidRPr="0028581F">
        <w:rPr>
          <w:rFonts w:eastAsia="標楷體"/>
          <w:kern w:val="2"/>
          <w:sz w:val="28"/>
          <w:szCs w:val="28"/>
        </w:rPr>
        <w:t>2</w:t>
      </w:r>
      <w:r w:rsidRPr="0028581F">
        <w:rPr>
          <w:rFonts w:eastAsia="標楷體"/>
          <w:kern w:val="2"/>
          <w:sz w:val="28"/>
          <w:szCs w:val="28"/>
        </w:rPr>
        <w:t>項前段約定。</w:t>
      </w:r>
    </w:p>
    <w:p w14:paraId="3092BBEF" w14:textId="77777777" w:rsidR="0028581F" w:rsidRPr="0028581F" w:rsidRDefault="0028581F" w:rsidP="0028581F">
      <w:pPr>
        <w:numPr>
          <w:ilvl w:val="0"/>
          <w:numId w:val="9"/>
        </w:numPr>
        <w:adjustRightInd/>
        <w:snapToGrid w:val="0"/>
        <w:spacing w:line="440" w:lineRule="atLeast"/>
        <w:ind w:left="2268" w:hanging="868"/>
        <w:textAlignment w:val="auto"/>
        <w:rPr>
          <w:rFonts w:eastAsia="標楷體"/>
          <w:kern w:val="2"/>
          <w:sz w:val="28"/>
          <w:szCs w:val="28"/>
        </w:rPr>
      </w:pPr>
      <w:r w:rsidRPr="0028581F">
        <w:rPr>
          <w:rFonts w:eastAsia="標楷體"/>
          <w:kern w:val="2"/>
          <w:sz w:val="28"/>
          <w:szCs w:val="28"/>
        </w:rPr>
        <w:t>乙方有涉及第三人權利爭訟之事件，致本計畫無法繼續推動時。</w:t>
      </w:r>
    </w:p>
    <w:p w14:paraId="08408117" w14:textId="77777777" w:rsidR="0028581F" w:rsidRPr="0028581F" w:rsidRDefault="0028581F" w:rsidP="0028581F">
      <w:pPr>
        <w:numPr>
          <w:ilvl w:val="0"/>
          <w:numId w:val="9"/>
        </w:numPr>
        <w:adjustRightInd/>
        <w:snapToGrid w:val="0"/>
        <w:spacing w:line="440" w:lineRule="atLeast"/>
        <w:ind w:left="2268" w:hanging="868"/>
        <w:textAlignment w:val="auto"/>
        <w:rPr>
          <w:rFonts w:eastAsia="標楷體"/>
          <w:kern w:val="2"/>
          <w:sz w:val="28"/>
          <w:szCs w:val="28"/>
        </w:rPr>
      </w:pPr>
      <w:r w:rsidRPr="0028581F">
        <w:rPr>
          <w:rFonts w:eastAsia="標楷體"/>
          <w:kern w:val="2"/>
          <w:sz w:val="28"/>
          <w:szCs w:val="28"/>
        </w:rPr>
        <w:t>有本契約第</w:t>
      </w:r>
      <w:r w:rsidRPr="0028581F">
        <w:rPr>
          <w:rFonts w:eastAsia="標楷體"/>
          <w:kern w:val="2"/>
          <w:sz w:val="28"/>
          <w:szCs w:val="28"/>
        </w:rPr>
        <w:t>6</w:t>
      </w:r>
      <w:r w:rsidRPr="0028581F">
        <w:rPr>
          <w:rFonts w:eastAsia="標楷體"/>
          <w:kern w:val="2"/>
          <w:sz w:val="28"/>
          <w:szCs w:val="28"/>
        </w:rPr>
        <w:t>條第</w:t>
      </w:r>
      <w:r w:rsidRPr="0028581F">
        <w:rPr>
          <w:rFonts w:eastAsia="標楷體"/>
          <w:kern w:val="2"/>
          <w:sz w:val="28"/>
          <w:szCs w:val="28"/>
        </w:rPr>
        <w:t>2</w:t>
      </w:r>
      <w:r w:rsidRPr="0028581F">
        <w:rPr>
          <w:rFonts w:eastAsia="標楷體"/>
          <w:kern w:val="2"/>
          <w:sz w:val="28"/>
          <w:szCs w:val="28"/>
        </w:rPr>
        <w:t>項、第</w:t>
      </w:r>
      <w:r w:rsidRPr="0028581F">
        <w:rPr>
          <w:rFonts w:eastAsia="標楷體"/>
          <w:kern w:val="2"/>
          <w:sz w:val="28"/>
          <w:szCs w:val="28"/>
        </w:rPr>
        <w:t>7</w:t>
      </w:r>
      <w:r w:rsidRPr="0028581F">
        <w:rPr>
          <w:rFonts w:eastAsia="標楷體"/>
          <w:kern w:val="2"/>
          <w:sz w:val="28"/>
          <w:szCs w:val="28"/>
        </w:rPr>
        <w:t>條第</w:t>
      </w:r>
      <w:r w:rsidRPr="0028581F">
        <w:rPr>
          <w:rFonts w:eastAsia="標楷體"/>
          <w:kern w:val="2"/>
          <w:sz w:val="28"/>
          <w:szCs w:val="28"/>
        </w:rPr>
        <w:t>3</w:t>
      </w:r>
      <w:r w:rsidRPr="0028581F">
        <w:rPr>
          <w:rFonts w:eastAsia="標楷體"/>
          <w:kern w:val="2"/>
          <w:sz w:val="28"/>
          <w:szCs w:val="28"/>
        </w:rPr>
        <w:t>項第</w:t>
      </w:r>
      <w:r w:rsidRPr="0028581F">
        <w:rPr>
          <w:rFonts w:eastAsia="標楷體"/>
          <w:kern w:val="2"/>
          <w:sz w:val="28"/>
          <w:szCs w:val="28"/>
        </w:rPr>
        <w:t>2</w:t>
      </w:r>
      <w:r w:rsidRPr="0028581F">
        <w:rPr>
          <w:rFonts w:eastAsia="標楷體"/>
          <w:kern w:val="2"/>
          <w:sz w:val="28"/>
          <w:szCs w:val="28"/>
        </w:rPr>
        <w:t>款、第</w:t>
      </w:r>
      <w:r w:rsidRPr="0028581F">
        <w:rPr>
          <w:rFonts w:eastAsia="標楷體"/>
          <w:kern w:val="2"/>
          <w:sz w:val="28"/>
          <w:szCs w:val="28"/>
        </w:rPr>
        <w:t>7</w:t>
      </w:r>
      <w:r w:rsidRPr="0028581F">
        <w:rPr>
          <w:rFonts w:eastAsia="標楷體"/>
          <w:kern w:val="2"/>
          <w:sz w:val="28"/>
          <w:szCs w:val="28"/>
        </w:rPr>
        <w:t>條第</w:t>
      </w:r>
      <w:r w:rsidRPr="0028581F">
        <w:rPr>
          <w:rFonts w:eastAsia="標楷體"/>
          <w:kern w:val="2"/>
          <w:sz w:val="28"/>
          <w:szCs w:val="28"/>
        </w:rPr>
        <w:t>6</w:t>
      </w:r>
      <w:r w:rsidRPr="0028581F">
        <w:rPr>
          <w:rFonts w:eastAsia="標楷體"/>
          <w:kern w:val="2"/>
          <w:sz w:val="28"/>
          <w:szCs w:val="28"/>
        </w:rPr>
        <w:t>項第</w:t>
      </w:r>
      <w:r w:rsidRPr="0028581F">
        <w:rPr>
          <w:rFonts w:eastAsia="標楷體"/>
          <w:kern w:val="2"/>
          <w:sz w:val="28"/>
          <w:szCs w:val="28"/>
        </w:rPr>
        <w:t>3</w:t>
      </w:r>
      <w:r w:rsidRPr="0028581F">
        <w:rPr>
          <w:rFonts w:eastAsia="標楷體"/>
          <w:kern w:val="2"/>
          <w:sz w:val="28"/>
          <w:szCs w:val="28"/>
        </w:rPr>
        <w:t>款、第</w:t>
      </w:r>
      <w:r w:rsidRPr="0028581F">
        <w:rPr>
          <w:rFonts w:eastAsia="標楷體"/>
          <w:kern w:val="2"/>
          <w:sz w:val="28"/>
          <w:szCs w:val="28"/>
        </w:rPr>
        <w:t>12</w:t>
      </w:r>
      <w:r w:rsidRPr="0028581F">
        <w:rPr>
          <w:rFonts w:eastAsia="標楷體"/>
          <w:kern w:val="2"/>
          <w:sz w:val="28"/>
          <w:szCs w:val="28"/>
        </w:rPr>
        <w:t>條第</w:t>
      </w:r>
      <w:r w:rsidRPr="0028581F">
        <w:rPr>
          <w:rFonts w:eastAsia="標楷體"/>
          <w:kern w:val="2"/>
          <w:sz w:val="28"/>
          <w:szCs w:val="28"/>
        </w:rPr>
        <w:t>2</w:t>
      </w:r>
      <w:r w:rsidRPr="0028581F">
        <w:rPr>
          <w:rFonts w:eastAsia="標楷體"/>
          <w:kern w:val="2"/>
          <w:sz w:val="28"/>
          <w:szCs w:val="28"/>
        </w:rPr>
        <w:t>項之情事者。</w:t>
      </w:r>
    </w:p>
    <w:p w14:paraId="2DA50ADA" w14:textId="7062C091" w:rsidR="0028581F" w:rsidRPr="0028581F" w:rsidRDefault="0028581F" w:rsidP="0028581F">
      <w:pPr>
        <w:numPr>
          <w:ilvl w:val="0"/>
          <w:numId w:val="9"/>
        </w:numPr>
        <w:adjustRightInd/>
        <w:snapToGrid w:val="0"/>
        <w:spacing w:line="440" w:lineRule="atLeast"/>
        <w:ind w:left="2268" w:hanging="868"/>
        <w:textAlignment w:val="auto"/>
        <w:rPr>
          <w:rFonts w:eastAsia="標楷體"/>
          <w:kern w:val="2"/>
          <w:sz w:val="28"/>
          <w:szCs w:val="28"/>
        </w:rPr>
      </w:pPr>
      <w:r w:rsidRPr="0028581F">
        <w:rPr>
          <w:rFonts w:eastAsia="標楷體" w:hint="eastAsia"/>
          <w:sz w:val="28"/>
          <w:szCs w:val="28"/>
        </w:rPr>
        <w:t>因</w:t>
      </w:r>
      <w:r w:rsidRPr="0028581F">
        <w:rPr>
          <w:rFonts w:eastAsia="標楷體"/>
          <w:sz w:val="28"/>
          <w:szCs w:val="28"/>
        </w:rPr>
        <w:t>可歸責於</w:t>
      </w:r>
      <w:r w:rsidRPr="0028581F">
        <w:rPr>
          <w:rFonts w:eastAsia="標楷體" w:hint="eastAsia"/>
          <w:sz w:val="28"/>
          <w:szCs w:val="28"/>
        </w:rPr>
        <w:t>乙方</w:t>
      </w:r>
      <w:r w:rsidRPr="0028581F">
        <w:rPr>
          <w:rFonts w:eastAsia="標楷體"/>
          <w:sz w:val="28"/>
          <w:szCs w:val="28"/>
        </w:rPr>
        <w:t>之原因，</w:t>
      </w:r>
      <w:r w:rsidRPr="0028581F">
        <w:rPr>
          <w:rFonts w:eastAsia="標楷體" w:hint="eastAsia"/>
          <w:sz w:val="28"/>
          <w:szCs w:val="28"/>
        </w:rPr>
        <w:t>違反本辦法第</w:t>
      </w:r>
      <w:r w:rsidRPr="0028581F">
        <w:rPr>
          <w:rFonts w:eastAsia="標楷體" w:hint="eastAsia"/>
          <w:sz w:val="28"/>
          <w:szCs w:val="28"/>
        </w:rPr>
        <w:t>1</w:t>
      </w:r>
      <w:r w:rsidR="005E3DBD">
        <w:rPr>
          <w:rFonts w:eastAsia="標楷體"/>
          <w:sz w:val="28"/>
          <w:szCs w:val="28"/>
        </w:rPr>
        <w:t>3</w:t>
      </w:r>
      <w:r w:rsidRPr="0028581F">
        <w:rPr>
          <w:rFonts w:eastAsia="標楷體" w:hint="eastAsia"/>
          <w:sz w:val="28"/>
          <w:szCs w:val="28"/>
        </w:rPr>
        <w:t>條第</w:t>
      </w:r>
      <w:r w:rsidRPr="0028581F">
        <w:rPr>
          <w:rFonts w:eastAsia="標楷體" w:hint="eastAsia"/>
          <w:sz w:val="28"/>
          <w:szCs w:val="28"/>
        </w:rPr>
        <w:t>1</w:t>
      </w:r>
      <w:r w:rsidRPr="0028581F">
        <w:rPr>
          <w:rFonts w:eastAsia="標楷體" w:hint="eastAsia"/>
          <w:sz w:val="28"/>
          <w:szCs w:val="28"/>
        </w:rPr>
        <w:t>項之規定者。</w:t>
      </w:r>
    </w:p>
    <w:p w14:paraId="2F9E0937" w14:textId="77777777" w:rsidR="0028581F" w:rsidRPr="0028581F" w:rsidRDefault="0028581F" w:rsidP="0028581F">
      <w:pPr>
        <w:numPr>
          <w:ilvl w:val="0"/>
          <w:numId w:val="9"/>
        </w:numPr>
        <w:adjustRightInd/>
        <w:snapToGrid w:val="0"/>
        <w:spacing w:line="440" w:lineRule="atLeast"/>
        <w:ind w:left="2268" w:hanging="868"/>
        <w:textAlignment w:val="auto"/>
        <w:rPr>
          <w:rFonts w:eastAsia="標楷體"/>
          <w:kern w:val="2"/>
          <w:sz w:val="28"/>
          <w:szCs w:val="28"/>
        </w:rPr>
      </w:pPr>
      <w:r w:rsidRPr="0028581F">
        <w:rPr>
          <w:rFonts w:eastAsia="標楷體"/>
          <w:kern w:val="2"/>
          <w:sz w:val="28"/>
          <w:szCs w:val="28"/>
        </w:rPr>
        <w:t>其他違反相關法令、本契約，或其他</w:t>
      </w:r>
      <w:r w:rsidRPr="0028581F">
        <w:rPr>
          <w:rFonts w:eastAsia="標楷體" w:hint="eastAsia"/>
          <w:kern w:val="2"/>
          <w:sz w:val="28"/>
          <w:szCs w:val="28"/>
        </w:rPr>
        <w:t>經甲方認定</w:t>
      </w:r>
      <w:r w:rsidRPr="0028581F">
        <w:rPr>
          <w:rFonts w:eastAsia="標楷體"/>
          <w:kern w:val="2"/>
          <w:sz w:val="28"/>
          <w:szCs w:val="28"/>
        </w:rPr>
        <w:t>顯然影響計畫執行</w:t>
      </w:r>
      <w:r w:rsidRPr="0028581F">
        <w:rPr>
          <w:rFonts w:eastAsia="標楷體" w:hint="eastAsia"/>
          <w:kern w:val="2"/>
          <w:sz w:val="28"/>
          <w:szCs w:val="28"/>
        </w:rPr>
        <w:t>之</w:t>
      </w:r>
      <w:r w:rsidRPr="0028581F">
        <w:rPr>
          <w:rFonts w:eastAsia="標楷體"/>
          <w:kern w:val="2"/>
          <w:sz w:val="28"/>
          <w:szCs w:val="28"/>
        </w:rPr>
        <w:t>重大情事者。</w:t>
      </w:r>
    </w:p>
    <w:p w14:paraId="5CD44969" w14:textId="77777777" w:rsidR="0028581F" w:rsidRPr="0028581F" w:rsidRDefault="0028581F" w:rsidP="0028581F">
      <w:pPr>
        <w:numPr>
          <w:ilvl w:val="0"/>
          <w:numId w:val="32"/>
        </w:numPr>
        <w:adjustRightInd/>
        <w:snapToGrid w:val="0"/>
        <w:spacing w:line="300" w:lineRule="auto"/>
        <w:ind w:left="1418" w:hanging="567"/>
        <w:jc w:val="both"/>
        <w:textAlignment w:val="auto"/>
        <w:rPr>
          <w:rFonts w:eastAsia="標楷體"/>
          <w:kern w:val="2"/>
          <w:sz w:val="28"/>
          <w:szCs w:val="28"/>
        </w:rPr>
      </w:pPr>
      <w:r w:rsidRPr="0028581F">
        <w:rPr>
          <w:rFonts w:eastAsia="標楷體"/>
          <w:kern w:val="2"/>
          <w:sz w:val="28"/>
          <w:szCs w:val="28"/>
        </w:rPr>
        <w:t>計畫經通知解除契約後，乙方應依本契約第</w:t>
      </w:r>
      <w:r w:rsidRPr="0028581F">
        <w:rPr>
          <w:rFonts w:eastAsia="標楷體"/>
          <w:kern w:val="2"/>
          <w:sz w:val="28"/>
          <w:szCs w:val="28"/>
        </w:rPr>
        <w:t>20</w:t>
      </w:r>
      <w:r w:rsidRPr="0028581F">
        <w:rPr>
          <w:rFonts w:eastAsia="標楷體"/>
          <w:kern w:val="2"/>
          <w:sz w:val="28"/>
          <w:szCs w:val="28"/>
        </w:rPr>
        <w:t>條規定辦理「返還結清款項」。</w:t>
      </w:r>
    </w:p>
    <w:p w14:paraId="57113775" w14:textId="77777777" w:rsidR="0028581F" w:rsidRPr="0028581F" w:rsidRDefault="0028581F" w:rsidP="0028581F">
      <w:pPr>
        <w:autoSpaceDE w:val="0"/>
        <w:autoSpaceDN w:val="0"/>
        <w:adjustRightInd/>
        <w:snapToGrid w:val="0"/>
        <w:spacing w:line="300" w:lineRule="auto"/>
        <w:ind w:left="200" w:hanging="200"/>
        <w:jc w:val="both"/>
        <w:textDirection w:val="lrTbV"/>
        <w:textAlignment w:val="auto"/>
        <w:rPr>
          <w:rFonts w:eastAsia="標楷體"/>
          <w:kern w:val="2"/>
          <w:sz w:val="28"/>
          <w:szCs w:val="28"/>
        </w:rPr>
      </w:pPr>
      <w:r w:rsidRPr="0028581F">
        <w:rPr>
          <w:rFonts w:eastAsia="標楷體"/>
          <w:kern w:val="2"/>
          <w:sz w:val="28"/>
          <w:szCs w:val="28"/>
        </w:rPr>
        <w:lastRenderedPageBreak/>
        <w:t>第</w:t>
      </w:r>
      <w:r w:rsidRPr="0028581F">
        <w:rPr>
          <w:rFonts w:eastAsia="標楷體"/>
          <w:kern w:val="2"/>
          <w:sz w:val="28"/>
          <w:szCs w:val="28"/>
        </w:rPr>
        <w:t xml:space="preserve"> 19 </w:t>
      </w:r>
      <w:r w:rsidRPr="0028581F">
        <w:rPr>
          <w:rFonts w:eastAsia="標楷體"/>
          <w:kern w:val="2"/>
          <w:sz w:val="28"/>
          <w:szCs w:val="28"/>
        </w:rPr>
        <w:t>條：現況結案</w:t>
      </w:r>
    </w:p>
    <w:p w14:paraId="4A895613" w14:textId="77777777" w:rsidR="0028581F" w:rsidRPr="0028581F" w:rsidRDefault="0028581F" w:rsidP="0028581F">
      <w:pPr>
        <w:adjustRightInd/>
        <w:snapToGrid w:val="0"/>
        <w:spacing w:line="300" w:lineRule="auto"/>
        <w:ind w:left="1418"/>
        <w:jc w:val="both"/>
        <w:textAlignment w:val="auto"/>
        <w:rPr>
          <w:rFonts w:eastAsia="標楷體"/>
          <w:kern w:val="2"/>
          <w:sz w:val="28"/>
          <w:szCs w:val="28"/>
        </w:rPr>
      </w:pPr>
      <w:r w:rsidRPr="0028581F">
        <w:rPr>
          <w:rFonts w:eastAsia="標楷體"/>
          <w:kern w:val="2"/>
          <w:sz w:val="28"/>
          <w:szCs w:val="28"/>
        </w:rPr>
        <w:t>乙方計畫之執行，經數位產業署或甲方審查後，認定有未依計畫書執行之情事（包括但不限於未依核定計畫書為無形資產之引進、委託研究或驗證或產品、技術、功能規格與原計畫書有落差者），然其執行結果尚不足以認為違背原審議核定計畫之原則者；或雖經認為進度落後，但客觀上認定非屬情節重大者；或有其他計畫執行進度或成果與計畫書所載有落差，但依比例原則認定尚未臻於應終止契約或解除契約之情事者，數位產業署或甲方均得視計畫執行之具體狀況，決定以現況結算之方式辦理結案（即現況結案），乙方就現況結案之決定及結算均不得異議。乙方因數位產業署政策等因素，認有必要以現況結案，數位產業署或甲方同意者，亦同。</w:t>
      </w:r>
    </w:p>
    <w:p w14:paraId="11B7F730" w14:textId="77777777" w:rsidR="0028581F" w:rsidRPr="0028581F" w:rsidRDefault="0028581F" w:rsidP="0028581F">
      <w:pPr>
        <w:autoSpaceDE w:val="0"/>
        <w:autoSpaceDN w:val="0"/>
        <w:adjustRightInd/>
        <w:snapToGrid w:val="0"/>
        <w:spacing w:line="300" w:lineRule="auto"/>
        <w:ind w:left="560" w:hangingChars="200" w:hanging="560"/>
        <w:jc w:val="both"/>
        <w:textDirection w:val="lrTbV"/>
        <w:textAlignment w:val="auto"/>
        <w:rPr>
          <w:rFonts w:eastAsia="標楷體"/>
          <w:kern w:val="2"/>
          <w:sz w:val="28"/>
          <w:szCs w:val="28"/>
        </w:rPr>
      </w:pPr>
      <w:r w:rsidRPr="0028581F">
        <w:rPr>
          <w:rFonts w:eastAsia="標楷體"/>
          <w:kern w:val="2"/>
          <w:sz w:val="28"/>
          <w:szCs w:val="28"/>
        </w:rPr>
        <w:t>第</w:t>
      </w:r>
      <w:r w:rsidRPr="0028581F">
        <w:rPr>
          <w:rFonts w:eastAsia="標楷體"/>
          <w:kern w:val="2"/>
          <w:sz w:val="28"/>
          <w:szCs w:val="28"/>
        </w:rPr>
        <w:t xml:space="preserve"> 20 </w:t>
      </w:r>
      <w:r w:rsidRPr="0028581F">
        <w:rPr>
          <w:rFonts w:eastAsia="標楷體"/>
          <w:kern w:val="2"/>
          <w:sz w:val="28"/>
          <w:szCs w:val="28"/>
        </w:rPr>
        <w:t>條：返還結清款項</w:t>
      </w:r>
    </w:p>
    <w:p w14:paraId="5992AF92" w14:textId="77777777" w:rsidR="0028581F" w:rsidRPr="0028581F" w:rsidRDefault="0028581F" w:rsidP="0028581F">
      <w:pPr>
        <w:numPr>
          <w:ilvl w:val="0"/>
          <w:numId w:val="33"/>
        </w:numPr>
        <w:adjustRightInd/>
        <w:snapToGrid w:val="0"/>
        <w:spacing w:line="300" w:lineRule="auto"/>
        <w:ind w:left="1418" w:hanging="567"/>
        <w:jc w:val="both"/>
        <w:textAlignment w:val="auto"/>
        <w:rPr>
          <w:rFonts w:eastAsia="標楷體"/>
          <w:kern w:val="2"/>
          <w:sz w:val="28"/>
          <w:szCs w:val="28"/>
        </w:rPr>
      </w:pPr>
      <w:r w:rsidRPr="0028581F">
        <w:rPr>
          <w:rFonts w:eastAsia="標楷體"/>
          <w:kern w:val="2"/>
          <w:sz w:val="28"/>
          <w:szCs w:val="28"/>
        </w:rPr>
        <w:t>乙方應依法律規定或依第</w:t>
      </w:r>
      <w:r w:rsidRPr="0028581F">
        <w:rPr>
          <w:rFonts w:eastAsia="標楷體"/>
          <w:kern w:val="2"/>
          <w:sz w:val="28"/>
          <w:szCs w:val="28"/>
        </w:rPr>
        <w:t>5</w:t>
      </w:r>
      <w:r w:rsidRPr="0028581F">
        <w:rPr>
          <w:rFonts w:eastAsia="標楷體"/>
          <w:kern w:val="2"/>
          <w:sz w:val="28"/>
          <w:szCs w:val="28"/>
        </w:rPr>
        <w:t>條第</w:t>
      </w:r>
      <w:r w:rsidRPr="0028581F">
        <w:rPr>
          <w:rFonts w:eastAsia="標楷體" w:hint="eastAsia"/>
          <w:kern w:val="2"/>
          <w:sz w:val="28"/>
          <w:szCs w:val="28"/>
        </w:rPr>
        <w:t>5</w:t>
      </w:r>
      <w:r w:rsidRPr="0028581F">
        <w:rPr>
          <w:rFonts w:eastAsia="標楷體"/>
          <w:kern w:val="2"/>
          <w:sz w:val="28"/>
          <w:szCs w:val="28"/>
        </w:rPr>
        <w:t>項收受還款通知、第</w:t>
      </w:r>
      <w:r w:rsidRPr="0028581F">
        <w:rPr>
          <w:rFonts w:eastAsia="標楷體" w:hint="eastAsia"/>
          <w:kern w:val="2"/>
          <w:sz w:val="28"/>
          <w:szCs w:val="28"/>
        </w:rPr>
        <w:t>1</w:t>
      </w:r>
      <w:r w:rsidRPr="0028581F">
        <w:rPr>
          <w:rFonts w:eastAsia="標楷體"/>
          <w:kern w:val="2"/>
          <w:sz w:val="28"/>
          <w:szCs w:val="28"/>
        </w:rPr>
        <w:t>7</w:t>
      </w:r>
      <w:r w:rsidRPr="0028581F">
        <w:rPr>
          <w:rFonts w:eastAsia="標楷體"/>
          <w:kern w:val="2"/>
          <w:sz w:val="28"/>
          <w:szCs w:val="28"/>
        </w:rPr>
        <w:t>條契約終止、第</w:t>
      </w:r>
      <w:r w:rsidRPr="0028581F">
        <w:rPr>
          <w:rFonts w:eastAsia="標楷體"/>
          <w:kern w:val="2"/>
          <w:sz w:val="28"/>
          <w:szCs w:val="28"/>
        </w:rPr>
        <w:t>18</w:t>
      </w:r>
      <w:r w:rsidRPr="0028581F">
        <w:rPr>
          <w:rFonts w:eastAsia="標楷體"/>
          <w:kern w:val="2"/>
          <w:sz w:val="28"/>
          <w:szCs w:val="28"/>
        </w:rPr>
        <w:t>條契約解除後書面通知送達後</w:t>
      </w:r>
      <w:r w:rsidRPr="0028581F">
        <w:rPr>
          <w:rFonts w:eastAsia="標楷體"/>
          <w:kern w:val="2"/>
          <w:sz w:val="28"/>
          <w:szCs w:val="28"/>
        </w:rPr>
        <w:t>30</w:t>
      </w:r>
      <w:r w:rsidRPr="0028581F">
        <w:rPr>
          <w:rFonts w:eastAsia="標楷體"/>
          <w:kern w:val="2"/>
          <w:sz w:val="28"/>
          <w:szCs w:val="28"/>
        </w:rPr>
        <w:t>日內返還結清款項；若乙方返還「結清款項」，且清償「結清款項」之遲延利息後，甲方應將乙方存放之銀行履約保證金保證書交還乙方；若乙方逾期未還款，甲方得將乙方提供之銀行履約保證金保證書向銀行提示兌現。</w:t>
      </w:r>
    </w:p>
    <w:p w14:paraId="6B666AA6" w14:textId="77777777" w:rsidR="0028581F" w:rsidRPr="0028581F" w:rsidRDefault="0028581F" w:rsidP="0028581F">
      <w:pPr>
        <w:numPr>
          <w:ilvl w:val="0"/>
          <w:numId w:val="33"/>
        </w:numPr>
        <w:adjustRightInd/>
        <w:snapToGrid w:val="0"/>
        <w:spacing w:line="300" w:lineRule="auto"/>
        <w:ind w:left="1418" w:hanging="567"/>
        <w:jc w:val="both"/>
        <w:textAlignment w:val="auto"/>
        <w:rPr>
          <w:rFonts w:eastAsia="標楷體"/>
          <w:kern w:val="2"/>
          <w:sz w:val="28"/>
          <w:szCs w:val="28"/>
        </w:rPr>
      </w:pPr>
      <w:r w:rsidRPr="0028581F">
        <w:rPr>
          <w:rFonts w:eastAsia="標楷體"/>
          <w:kern w:val="2"/>
          <w:sz w:val="28"/>
          <w:szCs w:val="28"/>
        </w:rPr>
        <w:t>前項所謂「結清款項」：</w:t>
      </w:r>
    </w:p>
    <w:p w14:paraId="531650C0" w14:textId="77777777" w:rsidR="0028581F" w:rsidRPr="0028581F" w:rsidRDefault="0028581F" w:rsidP="0028581F">
      <w:pPr>
        <w:numPr>
          <w:ilvl w:val="0"/>
          <w:numId w:val="10"/>
        </w:numPr>
        <w:adjustRightInd/>
        <w:snapToGrid w:val="0"/>
        <w:spacing w:line="440" w:lineRule="atLeast"/>
        <w:ind w:left="2268" w:hanging="868"/>
        <w:textAlignment w:val="auto"/>
        <w:rPr>
          <w:rFonts w:eastAsia="標楷體"/>
          <w:kern w:val="2"/>
          <w:sz w:val="28"/>
          <w:szCs w:val="28"/>
        </w:rPr>
      </w:pPr>
      <w:r w:rsidRPr="0028581F">
        <w:rPr>
          <w:rFonts w:eastAsia="標楷體"/>
          <w:kern w:val="2"/>
          <w:sz w:val="28"/>
          <w:szCs w:val="28"/>
        </w:rPr>
        <w:t>在</w:t>
      </w:r>
      <w:r w:rsidRPr="0028581F">
        <w:rPr>
          <w:rFonts w:eastAsia="標楷體"/>
          <w:sz w:val="28"/>
          <w:szCs w:val="28"/>
        </w:rPr>
        <w:t>第</w:t>
      </w:r>
      <w:r w:rsidRPr="0028581F">
        <w:rPr>
          <w:rFonts w:eastAsia="標楷體"/>
          <w:kern w:val="2"/>
          <w:sz w:val="28"/>
          <w:szCs w:val="28"/>
        </w:rPr>
        <w:t>5</w:t>
      </w:r>
      <w:r w:rsidRPr="0028581F">
        <w:rPr>
          <w:rFonts w:eastAsia="標楷體"/>
          <w:sz w:val="28"/>
          <w:szCs w:val="28"/>
        </w:rPr>
        <w:t>條第</w:t>
      </w:r>
      <w:r w:rsidRPr="0028581F">
        <w:rPr>
          <w:rFonts w:eastAsia="標楷體"/>
          <w:sz w:val="28"/>
          <w:szCs w:val="28"/>
        </w:rPr>
        <w:t>5</w:t>
      </w:r>
      <w:r w:rsidRPr="0028581F">
        <w:rPr>
          <w:rFonts w:eastAsia="標楷體"/>
          <w:sz w:val="28"/>
          <w:szCs w:val="28"/>
        </w:rPr>
        <w:t>、</w:t>
      </w:r>
      <w:r w:rsidRPr="0028581F">
        <w:rPr>
          <w:rFonts w:eastAsia="標楷體"/>
          <w:sz w:val="28"/>
          <w:szCs w:val="28"/>
        </w:rPr>
        <w:t>6</w:t>
      </w:r>
      <w:r w:rsidRPr="0028581F">
        <w:rPr>
          <w:rFonts w:eastAsia="標楷體"/>
          <w:sz w:val="28"/>
          <w:szCs w:val="28"/>
        </w:rPr>
        <w:t>項之情形，係指依甲方所計算應追還之補助款</w:t>
      </w:r>
      <w:r w:rsidRPr="0028581F">
        <w:rPr>
          <w:rFonts w:eastAsia="標楷體"/>
          <w:kern w:val="2"/>
          <w:sz w:val="28"/>
          <w:szCs w:val="28"/>
        </w:rPr>
        <w:t>，並包括各該筆款項自撥入乙方專戶後至乙方實際還款之日止之孳息。</w:t>
      </w:r>
    </w:p>
    <w:p w14:paraId="1A24A5B3" w14:textId="77777777" w:rsidR="0028581F" w:rsidRPr="0028581F" w:rsidRDefault="0028581F" w:rsidP="0028581F">
      <w:pPr>
        <w:numPr>
          <w:ilvl w:val="0"/>
          <w:numId w:val="10"/>
        </w:numPr>
        <w:adjustRightInd/>
        <w:snapToGrid w:val="0"/>
        <w:spacing w:line="440" w:lineRule="atLeast"/>
        <w:ind w:left="2268" w:hanging="868"/>
        <w:textAlignment w:val="auto"/>
        <w:rPr>
          <w:rFonts w:eastAsia="標楷體"/>
          <w:kern w:val="2"/>
          <w:sz w:val="28"/>
          <w:szCs w:val="28"/>
        </w:rPr>
      </w:pPr>
      <w:r w:rsidRPr="0028581F">
        <w:rPr>
          <w:rFonts w:eastAsia="標楷體"/>
          <w:kern w:val="2"/>
          <w:sz w:val="28"/>
          <w:szCs w:val="28"/>
        </w:rPr>
        <w:t>在</w:t>
      </w:r>
      <w:r w:rsidRPr="0028581F">
        <w:rPr>
          <w:rFonts w:eastAsia="標楷體"/>
          <w:sz w:val="28"/>
          <w:szCs w:val="28"/>
        </w:rPr>
        <w:t>第</w:t>
      </w:r>
      <w:r w:rsidRPr="0028581F">
        <w:rPr>
          <w:rFonts w:eastAsia="標楷體"/>
          <w:kern w:val="2"/>
          <w:sz w:val="28"/>
          <w:szCs w:val="28"/>
        </w:rPr>
        <w:t>5</w:t>
      </w:r>
      <w:r w:rsidRPr="0028581F">
        <w:rPr>
          <w:rFonts w:eastAsia="標楷體"/>
          <w:sz w:val="28"/>
          <w:szCs w:val="28"/>
        </w:rPr>
        <w:t>條第</w:t>
      </w:r>
      <w:r w:rsidRPr="0028581F">
        <w:rPr>
          <w:rFonts w:eastAsia="標楷體"/>
          <w:sz w:val="28"/>
          <w:szCs w:val="28"/>
        </w:rPr>
        <w:t>7</w:t>
      </w:r>
      <w:r w:rsidRPr="0028581F">
        <w:rPr>
          <w:rFonts w:eastAsia="標楷體"/>
          <w:sz w:val="28"/>
          <w:szCs w:val="28"/>
        </w:rPr>
        <w:t>項之情形，係指依甲方所計算應追還之補助款及罰款</w:t>
      </w:r>
      <w:r w:rsidRPr="0028581F">
        <w:rPr>
          <w:rFonts w:eastAsia="標楷體"/>
          <w:kern w:val="2"/>
          <w:sz w:val="28"/>
          <w:szCs w:val="28"/>
        </w:rPr>
        <w:t>，並包括各該補助款項自撥入乙方專戶後至乙方實際還款之日止之孳息。</w:t>
      </w:r>
    </w:p>
    <w:p w14:paraId="0AF5969A" w14:textId="77777777" w:rsidR="0028581F" w:rsidRPr="0028581F" w:rsidRDefault="0028581F" w:rsidP="0028581F">
      <w:pPr>
        <w:numPr>
          <w:ilvl w:val="0"/>
          <w:numId w:val="10"/>
        </w:numPr>
        <w:adjustRightInd/>
        <w:snapToGrid w:val="0"/>
        <w:spacing w:line="440" w:lineRule="atLeast"/>
        <w:ind w:left="2268" w:hanging="868"/>
        <w:textAlignment w:val="auto"/>
        <w:rPr>
          <w:rFonts w:eastAsia="標楷體"/>
          <w:kern w:val="2"/>
          <w:sz w:val="28"/>
          <w:szCs w:val="28"/>
        </w:rPr>
      </w:pPr>
      <w:r w:rsidRPr="0028581F">
        <w:rPr>
          <w:rFonts w:eastAsia="標楷體"/>
          <w:kern w:val="2"/>
          <w:sz w:val="28"/>
          <w:szCs w:val="28"/>
        </w:rPr>
        <w:t>在契約終止之情形，係指甲方所撥付而尚未執行及不符計畫內容之補助款，並包括各該筆款項自撥入乙方專戶後至終止契約之日止之孳息。</w:t>
      </w:r>
    </w:p>
    <w:p w14:paraId="0A9F4BDE" w14:textId="77777777" w:rsidR="0028581F" w:rsidRPr="0028581F" w:rsidRDefault="0028581F" w:rsidP="0028581F">
      <w:pPr>
        <w:numPr>
          <w:ilvl w:val="0"/>
          <w:numId w:val="10"/>
        </w:numPr>
        <w:adjustRightInd/>
        <w:snapToGrid w:val="0"/>
        <w:spacing w:line="440" w:lineRule="atLeast"/>
        <w:ind w:left="2268" w:hanging="868"/>
        <w:textAlignment w:val="auto"/>
        <w:rPr>
          <w:rFonts w:eastAsia="標楷體"/>
          <w:kern w:val="2"/>
          <w:sz w:val="28"/>
          <w:szCs w:val="28"/>
        </w:rPr>
      </w:pPr>
      <w:r w:rsidRPr="0028581F">
        <w:rPr>
          <w:rFonts w:eastAsia="標楷體"/>
          <w:kern w:val="2"/>
          <w:sz w:val="28"/>
          <w:szCs w:val="28"/>
        </w:rPr>
        <w:t>在契約解除之情形，係指甲方所撥付之全數補助款及該筆款項自撥入乙方專戶後至解除契約之日止之利息。</w:t>
      </w:r>
    </w:p>
    <w:p w14:paraId="1C2E46C9" w14:textId="77777777" w:rsidR="0028581F" w:rsidRPr="0028581F" w:rsidRDefault="0028581F" w:rsidP="0028581F">
      <w:pPr>
        <w:numPr>
          <w:ilvl w:val="0"/>
          <w:numId w:val="33"/>
        </w:numPr>
        <w:adjustRightInd/>
        <w:snapToGrid w:val="0"/>
        <w:spacing w:line="300" w:lineRule="auto"/>
        <w:ind w:left="1418" w:hanging="567"/>
        <w:jc w:val="both"/>
        <w:textAlignment w:val="auto"/>
        <w:rPr>
          <w:rFonts w:eastAsia="標楷體"/>
          <w:kern w:val="2"/>
          <w:sz w:val="28"/>
          <w:szCs w:val="28"/>
        </w:rPr>
      </w:pPr>
      <w:r w:rsidRPr="0028581F">
        <w:rPr>
          <w:rFonts w:eastAsia="標楷體"/>
          <w:kern w:val="2"/>
          <w:sz w:val="28"/>
          <w:szCs w:val="28"/>
        </w:rPr>
        <w:t>第</w:t>
      </w:r>
      <w:r w:rsidRPr="0028581F">
        <w:rPr>
          <w:rFonts w:eastAsia="標楷體"/>
          <w:kern w:val="2"/>
          <w:sz w:val="28"/>
          <w:szCs w:val="28"/>
        </w:rPr>
        <w:t>1</w:t>
      </w:r>
      <w:r w:rsidRPr="0028581F">
        <w:rPr>
          <w:rFonts w:eastAsia="標楷體"/>
          <w:kern w:val="2"/>
          <w:sz w:val="28"/>
          <w:szCs w:val="28"/>
        </w:rPr>
        <w:t>項所稱遲延利息之計算，以原因事實發生日當年度臺灣銀行</w:t>
      </w:r>
      <w:smartTag w:uri="urn:schemas-microsoft-com:office:smarttags" w:element="chsdate">
        <w:smartTagPr>
          <w:attr w:name="IsROCDate" w:val="False"/>
          <w:attr w:name="IsLunarDate" w:val="False"/>
          <w:attr w:name="Day" w:val="1"/>
          <w:attr w:name="Month" w:val="1"/>
          <w:attr w:name="Year" w:val="2008"/>
        </w:smartTagPr>
        <w:r w:rsidRPr="0028581F">
          <w:rPr>
            <w:rFonts w:eastAsia="標楷體"/>
            <w:kern w:val="2"/>
            <w:sz w:val="28"/>
            <w:szCs w:val="28"/>
          </w:rPr>
          <w:t>1</w:t>
        </w:r>
        <w:r w:rsidRPr="0028581F">
          <w:rPr>
            <w:rFonts w:eastAsia="標楷體"/>
            <w:kern w:val="2"/>
            <w:sz w:val="28"/>
            <w:szCs w:val="28"/>
          </w:rPr>
          <w:t>月</w:t>
        </w:r>
        <w:r w:rsidRPr="0028581F">
          <w:rPr>
            <w:rFonts w:eastAsia="標楷體"/>
            <w:kern w:val="2"/>
            <w:sz w:val="28"/>
            <w:szCs w:val="28"/>
          </w:rPr>
          <w:t>1</w:t>
        </w:r>
        <w:r w:rsidRPr="0028581F">
          <w:rPr>
            <w:rFonts w:eastAsia="標楷體"/>
            <w:kern w:val="2"/>
            <w:sz w:val="28"/>
            <w:szCs w:val="28"/>
          </w:rPr>
          <w:t>日</w:t>
        </w:r>
      </w:smartTag>
      <w:r w:rsidRPr="0028581F">
        <w:rPr>
          <w:rFonts w:eastAsia="標楷體"/>
          <w:kern w:val="2"/>
          <w:sz w:val="28"/>
          <w:szCs w:val="28"/>
        </w:rPr>
        <w:t>基本放款利率計。第</w:t>
      </w:r>
      <w:r w:rsidRPr="0028581F">
        <w:rPr>
          <w:rFonts w:eastAsia="標楷體"/>
          <w:kern w:val="2"/>
          <w:sz w:val="28"/>
          <w:szCs w:val="28"/>
        </w:rPr>
        <w:t>2</w:t>
      </w:r>
      <w:r w:rsidRPr="0028581F">
        <w:rPr>
          <w:rFonts w:eastAsia="標楷體"/>
          <w:kern w:val="2"/>
          <w:sz w:val="28"/>
          <w:szCs w:val="28"/>
        </w:rPr>
        <w:t>項第</w:t>
      </w:r>
      <w:r w:rsidRPr="0028581F">
        <w:rPr>
          <w:rFonts w:eastAsia="標楷體"/>
          <w:kern w:val="2"/>
          <w:sz w:val="28"/>
          <w:szCs w:val="28"/>
        </w:rPr>
        <w:t>2</w:t>
      </w:r>
      <w:r w:rsidRPr="0028581F">
        <w:rPr>
          <w:rFonts w:eastAsia="標楷體"/>
          <w:kern w:val="2"/>
          <w:sz w:val="28"/>
          <w:szCs w:val="28"/>
        </w:rPr>
        <w:t>款利息之計算，以甲方將補助款撥入乙方專戶當年度臺灣銀行</w:t>
      </w:r>
      <w:smartTag w:uri="urn:schemas-microsoft-com:office:smarttags" w:element="chsdate">
        <w:smartTagPr>
          <w:attr w:name="IsROCDate" w:val="False"/>
          <w:attr w:name="IsLunarDate" w:val="False"/>
          <w:attr w:name="Day" w:val="1"/>
          <w:attr w:name="Month" w:val="1"/>
          <w:attr w:name="Year" w:val="2008"/>
        </w:smartTagPr>
        <w:r w:rsidRPr="0028581F">
          <w:rPr>
            <w:rFonts w:eastAsia="標楷體"/>
            <w:kern w:val="2"/>
            <w:sz w:val="28"/>
            <w:szCs w:val="28"/>
          </w:rPr>
          <w:t>1</w:t>
        </w:r>
        <w:r w:rsidRPr="0028581F">
          <w:rPr>
            <w:rFonts w:eastAsia="標楷體"/>
            <w:kern w:val="2"/>
            <w:sz w:val="28"/>
            <w:szCs w:val="28"/>
          </w:rPr>
          <w:t>月</w:t>
        </w:r>
        <w:r w:rsidRPr="0028581F">
          <w:rPr>
            <w:rFonts w:eastAsia="標楷體"/>
            <w:kern w:val="2"/>
            <w:sz w:val="28"/>
            <w:szCs w:val="28"/>
          </w:rPr>
          <w:t>1</w:t>
        </w:r>
        <w:r w:rsidRPr="0028581F">
          <w:rPr>
            <w:rFonts w:eastAsia="標楷體"/>
            <w:kern w:val="2"/>
            <w:sz w:val="28"/>
            <w:szCs w:val="28"/>
          </w:rPr>
          <w:t>日</w:t>
        </w:r>
      </w:smartTag>
      <w:r w:rsidRPr="0028581F">
        <w:rPr>
          <w:rFonts w:eastAsia="標楷體"/>
          <w:kern w:val="2"/>
          <w:sz w:val="28"/>
          <w:szCs w:val="28"/>
        </w:rPr>
        <w:t>基本放款利率計。</w:t>
      </w:r>
    </w:p>
    <w:p w14:paraId="365E5D45" w14:textId="77777777" w:rsidR="0028581F" w:rsidRPr="0028581F" w:rsidRDefault="0028581F" w:rsidP="0028581F">
      <w:pPr>
        <w:numPr>
          <w:ilvl w:val="0"/>
          <w:numId w:val="33"/>
        </w:numPr>
        <w:adjustRightInd/>
        <w:snapToGrid w:val="0"/>
        <w:spacing w:line="300" w:lineRule="auto"/>
        <w:ind w:left="1418" w:hanging="567"/>
        <w:jc w:val="both"/>
        <w:textAlignment w:val="auto"/>
        <w:rPr>
          <w:rFonts w:eastAsia="標楷體"/>
          <w:kern w:val="2"/>
          <w:sz w:val="28"/>
          <w:szCs w:val="28"/>
        </w:rPr>
      </w:pPr>
      <w:r w:rsidRPr="0028581F">
        <w:rPr>
          <w:rFonts w:eastAsia="標楷體"/>
          <w:kern w:val="2"/>
          <w:sz w:val="28"/>
          <w:szCs w:val="28"/>
        </w:rPr>
        <w:lastRenderedPageBreak/>
        <w:t>本契約之終止或解除，不影響甲方損害賠償請求權之行使。</w:t>
      </w:r>
    </w:p>
    <w:p w14:paraId="5D2CE825" w14:textId="77777777" w:rsidR="0028581F" w:rsidRPr="0028581F" w:rsidRDefault="0028581F" w:rsidP="0028581F">
      <w:pPr>
        <w:adjustRightInd/>
        <w:snapToGrid w:val="0"/>
        <w:spacing w:line="300" w:lineRule="auto"/>
        <w:jc w:val="both"/>
        <w:textAlignment w:val="auto"/>
        <w:rPr>
          <w:rFonts w:eastAsia="標楷體"/>
          <w:kern w:val="2"/>
          <w:sz w:val="28"/>
          <w:szCs w:val="28"/>
        </w:rPr>
      </w:pPr>
      <w:r w:rsidRPr="0028581F">
        <w:rPr>
          <w:rFonts w:eastAsia="標楷體"/>
          <w:kern w:val="2"/>
          <w:sz w:val="28"/>
          <w:szCs w:val="28"/>
        </w:rPr>
        <w:t>第</w:t>
      </w:r>
      <w:r w:rsidRPr="0028581F">
        <w:rPr>
          <w:rFonts w:eastAsia="標楷體"/>
          <w:kern w:val="2"/>
          <w:sz w:val="28"/>
          <w:szCs w:val="28"/>
        </w:rPr>
        <w:t xml:space="preserve">21 </w:t>
      </w:r>
      <w:r w:rsidRPr="0028581F">
        <w:rPr>
          <w:rFonts w:eastAsia="標楷體"/>
          <w:kern w:val="2"/>
          <w:sz w:val="28"/>
          <w:szCs w:val="28"/>
        </w:rPr>
        <w:t>條：完全合意</w:t>
      </w:r>
    </w:p>
    <w:p w14:paraId="1ED2C99B" w14:textId="77777777" w:rsidR="0028581F" w:rsidRPr="0028581F" w:rsidRDefault="0028581F" w:rsidP="0028581F">
      <w:pPr>
        <w:numPr>
          <w:ilvl w:val="0"/>
          <w:numId w:val="34"/>
        </w:numPr>
        <w:adjustRightInd/>
        <w:snapToGrid w:val="0"/>
        <w:spacing w:line="300" w:lineRule="auto"/>
        <w:ind w:left="1418" w:hanging="567"/>
        <w:jc w:val="both"/>
        <w:textAlignment w:val="auto"/>
        <w:rPr>
          <w:rFonts w:eastAsia="標楷體"/>
          <w:kern w:val="2"/>
          <w:sz w:val="28"/>
          <w:szCs w:val="28"/>
        </w:rPr>
      </w:pPr>
      <w:r w:rsidRPr="0028581F">
        <w:rPr>
          <w:rFonts w:eastAsia="標楷體"/>
          <w:kern w:val="2"/>
          <w:sz w:val="28"/>
          <w:szCs w:val="28"/>
        </w:rPr>
        <w:t>本契約成立後，取代契約簽訂前雙方所有口頭</w:t>
      </w:r>
      <w:r w:rsidRPr="0028581F">
        <w:rPr>
          <w:rFonts w:eastAsia="標楷體" w:hint="eastAsia"/>
          <w:kern w:val="2"/>
          <w:sz w:val="28"/>
          <w:szCs w:val="28"/>
        </w:rPr>
        <w:t>、</w:t>
      </w:r>
      <w:r w:rsidRPr="0028581F">
        <w:rPr>
          <w:rFonts w:eastAsia="標楷體"/>
          <w:kern w:val="2"/>
          <w:sz w:val="28"/>
          <w:szCs w:val="28"/>
        </w:rPr>
        <w:t>書面</w:t>
      </w:r>
      <w:r w:rsidRPr="0028581F">
        <w:rPr>
          <w:rFonts w:eastAsia="標楷體" w:hint="eastAsia"/>
          <w:kern w:val="2"/>
          <w:sz w:val="28"/>
          <w:szCs w:val="28"/>
        </w:rPr>
        <w:t>及任何方式</w:t>
      </w:r>
      <w:r w:rsidRPr="0028581F">
        <w:rPr>
          <w:rFonts w:eastAsia="標楷體"/>
          <w:kern w:val="2"/>
          <w:sz w:val="28"/>
          <w:szCs w:val="28"/>
        </w:rPr>
        <w:t>之建議、協議或會談。但經雙方同意列為本契約附件之</w:t>
      </w:r>
      <w:r w:rsidRPr="0028581F">
        <w:rPr>
          <w:rFonts w:eastAsia="標楷體" w:hint="eastAsia"/>
          <w:kern w:val="2"/>
          <w:sz w:val="28"/>
          <w:szCs w:val="28"/>
        </w:rPr>
        <w:t>資料</w:t>
      </w:r>
      <w:r w:rsidRPr="0028581F">
        <w:rPr>
          <w:rFonts w:eastAsia="標楷體"/>
          <w:kern w:val="2"/>
          <w:sz w:val="28"/>
          <w:szCs w:val="28"/>
        </w:rPr>
        <w:t>，仍視為契約之一部分。</w:t>
      </w:r>
    </w:p>
    <w:p w14:paraId="178D03F2" w14:textId="77777777" w:rsidR="0028581F" w:rsidRPr="0028581F" w:rsidRDefault="0028581F" w:rsidP="0028581F">
      <w:pPr>
        <w:numPr>
          <w:ilvl w:val="0"/>
          <w:numId w:val="34"/>
        </w:numPr>
        <w:adjustRightInd/>
        <w:snapToGrid w:val="0"/>
        <w:spacing w:line="300" w:lineRule="auto"/>
        <w:ind w:left="1418" w:hanging="567"/>
        <w:jc w:val="both"/>
        <w:textAlignment w:val="auto"/>
        <w:rPr>
          <w:rFonts w:eastAsia="標楷體"/>
          <w:kern w:val="2"/>
          <w:sz w:val="28"/>
          <w:szCs w:val="28"/>
        </w:rPr>
      </w:pPr>
      <w:r w:rsidRPr="0028581F">
        <w:rPr>
          <w:rFonts w:eastAsia="標楷體"/>
          <w:kern w:val="2"/>
          <w:sz w:val="28"/>
          <w:szCs w:val="28"/>
        </w:rPr>
        <w:t>附件與契約本文有牴觸時，以契約本文為準。</w:t>
      </w:r>
    </w:p>
    <w:p w14:paraId="17DD1D14" w14:textId="77777777" w:rsidR="0028581F" w:rsidRPr="0028581F" w:rsidRDefault="0028581F" w:rsidP="0028581F">
      <w:pPr>
        <w:numPr>
          <w:ilvl w:val="0"/>
          <w:numId w:val="34"/>
        </w:numPr>
        <w:adjustRightInd/>
        <w:snapToGrid w:val="0"/>
        <w:spacing w:line="300" w:lineRule="auto"/>
        <w:ind w:left="1418" w:hanging="567"/>
        <w:jc w:val="both"/>
        <w:textAlignment w:val="auto"/>
        <w:rPr>
          <w:rFonts w:eastAsia="標楷體"/>
          <w:kern w:val="2"/>
          <w:sz w:val="28"/>
          <w:szCs w:val="28"/>
        </w:rPr>
      </w:pPr>
      <w:r w:rsidRPr="0028581F">
        <w:rPr>
          <w:rFonts w:eastAsia="標楷體"/>
          <w:kern w:val="2"/>
          <w:sz w:val="28"/>
          <w:szCs w:val="28"/>
        </w:rPr>
        <w:t>本法、本辦法、本須知或其他相關法令或落實計畫管考有關之作業規範（例如計畫管理作業手冊等）與本契約（及其附件）之約定間，乃具有互為補充之關係；如互有牴觸時，雙方就本契約之權利義務關係及契約條文之解釋等，則由數位產業署斟酌立法理由與政策後做成目的性之解釋為據。</w:t>
      </w:r>
    </w:p>
    <w:p w14:paraId="18B14AA8" w14:textId="77777777" w:rsidR="0028581F" w:rsidRPr="0028581F" w:rsidRDefault="0028581F" w:rsidP="0028581F">
      <w:pPr>
        <w:autoSpaceDE w:val="0"/>
        <w:autoSpaceDN w:val="0"/>
        <w:adjustRightInd/>
        <w:snapToGrid w:val="0"/>
        <w:spacing w:line="300" w:lineRule="auto"/>
        <w:ind w:left="913" w:hangingChars="326" w:hanging="913"/>
        <w:jc w:val="both"/>
        <w:textDirection w:val="lrTbV"/>
        <w:textAlignment w:val="auto"/>
        <w:rPr>
          <w:rFonts w:eastAsia="標楷體"/>
          <w:kern w:val="2"/>
          <w:sz w:val="28"/>
          <w:szCs w:val="28"/>
        </w:rPr>
      </w:pPr>
      <w:r w:rsidRPr="0028581F">
        <w:rPr>
          <w:rFonts w:eastAsia="標楷體"/>
          <w:kern w:val="2"/>
          <w:sz w:val="28"/>
          <w:szCs w:val="28"/>
        </w:rPr>
        <w:t>第</w:t>
      </w:r>
      <w:r w:rsidRPr="0028581F">
        <w:rPr>
          <w:rFonts w:eastAsia="標楷體"/>
          <w:kern w:val="2"/>
          <w:sz w:val="28"/>
          <w:szCs w:val="28"/>
        </w:rPr>
        <w:t xml:space="preserve"> 22 </w:t>
      </w:r>
      <w:r w:rsidRPr="0028581F">
        <w:rPr>
          <w:rFonts w:eastAsia="標楷體"/>
          <w:kern w:val="2"/>
          <w:sz w:val="28"/>
          <w:szCs w:val="28"/>
        </w:rPr>
        <w:t>條：準據法及管轄法院</w:t>
      </w:r>
    </w:p>
    <w:p w14:paraId="6489BFF5" w14:textId="77777777" w:rsidR="0028581F" w:rsidRPr="0028581F" w:rsidRDefault="0028581F" w:rsidP="0028581F">
      <w:pPr>
        <w:adjustRightInd/>
        <w:snapToGrid w:val="0"/>
        <w:spacing w:line="300" w:lineRule="auto"/>
        <w:ind w:left="1418"/>
        <w:jc w:val="both"/>
        <w:textDirection w:val="lrTbV"/>
        <w:textAlignment w:val="auto"/>
        <w:rPr>
          <w:rFonts w:eastAsia="標楷體"/>
          <w:kern w:val="2"/>
          <w:sz w:val="28"/>
          <w:szCs w:val="28"/>
        </w:rPr>
      </w:pPr>
      <w:r w:rsidRPr="0028581F">
        <w:rPr>
          <w:rFonts w:eastAsia="標楷體"/>
          <w:kern w:val="2"/>
          <w:sz w:val="28"/>
          <w:szCs w:val="28"/>
        </w:rPr>
        <w:t>本契約之解釋、效力及其他有關之未盡事宜，應依中華民國之法律；雙方同意因本計畫所生之爭議其準據法為中華民國法，並以臺北地方法院為第一審管轄法院。</w:t>
      </w:r>
    </w:p>
    <w:p w14:paraId="13960B4C" w14:textId="77777777" w:rsidR="0028581F" w:rsidRPr="0028581F" w:rsidRDefault="0028581F" w:rsidP="0028581F">
      <w:pPr>
        <w:autoSpaceDE w:val="0"/>
        <w:autoSpaceDN w:val="0"/>
        <w:adjustRightInd/>
        <w:snapToGrid w:val="0"/>
        <w:spacing w:line="300" w:lineRule="auto"/>
        <w:ind w:left="560" w:hangingChars="200" w:hanging="560"/>
        <w:jc w:val="both"/>
        <w:textDirection w:val="lrTbV"/>
        <w:textAlignment w:val="auto"/>
        <w:rPr>
          <w:rFonts w:eastAsia="標楷體"/>
          <w:kern w:val="2"/>
          <w:sz w:val="28"/>
          <w:szCs w:val="28"/>
        </w:rPr>
      </w:pPr>
      <w:r w:rsidRPr="0028581F">
        <w:rPr>
          <w:rFonts w:eastAsia="標楷體"/>
          <w:kern w:val="2"/>
          <w:sz w:val="28"/>
          <w:szCs w:val="28"/>
        </w:rPr>
        <w:t>第</w:t>
      </w:r>
      <w:r w:rsidRPr="0028581F">
        <w:rPr>
          <w:rFonts w:eastAsia="標楷體"/>
          <w:kern w:val="2"/>
          <w:sz w:val="28"/>
          <w:szCs w:val="28"/>
        </w:rPr>
        <w:t xml:space="preserve"> 23 </w:t>
      </w:r>
      <w:r w:rsidRPr="0028581F">
        <w:rPr>
          <w:rFonts w:eastAsia="標楷體"/>
          <w:kern w:val="2"/>
          <w:sz w:val="28"/>
          <w:szCs w:val="28"/>
        </w:rPr>
        <w:t>條：其他條款</w:t>
      </w:r>
    </w:p>
    <w:p w14:paraId="7E3C2EA8" w14:textId="77777777" w:rsidR="0028581F" w:rsidRPr="0028581F" w:rsidRDefault="0028581F" w:rsidP="0028581F">
      <w:pPr>
        <w:numPr>
          <w:ilvl w:val="0"/>
          <w:numId w:val="35"/>
        </w:numPr>
        <w:adjustRightInd/>
        <w:snapToGrid w:val="0"/>
        <w:spacing w:line="300" w:lineRule="auto"/>
        <w:ind w:left="1418" w:hanging="567"/>
        <w:jc w:val="both"/>
        <w:textAlignment w:val="auto"/>
        <w:rPr>
          <w:rFonts w:eastAsia="標楷體"/>
          <w:kern w:val="2"/>
          <w:sz w:val="28"/>
          <w:szCs w:val="28"/>
        </w:rPr>
      </w:pPr>
      <w:r w:rsidRPr="0028581F">
        <w:rPr>
          <w:rFonts w:eastAsia="標楷體"/>
          <w:kern w:val="2"/>
          <w:sz w:val="28"/>
          <w:szCs w:val="28"/>
        </w:rPr>
        <w:t>本契約未約定事項，依</w:t>
      </w:r>
      <w:r w:rsidRPr="0028581F">
        <w:rPr>
          <w:rFonts w:eastAsia="標楷體" w:hint="eastAsia"/>
          <w:bCs/>
          <w:color w:val="000000"/>
          <w:kern w:val="2"/>
          <w:sz w:val="28"/>
          <w:szCs w:val="28"/>
        </w:rPr>
        <w:t>大南方新矽谷推動方案</w:t>
      </w:r>
      <w:r w:rsidRPr="0028581F">
        <w:rPr>
          <w:rFonts w:eastAsia="標楷體" w:hint="eastAsia"/>
          <w:bCs/>
          <w:color w:val="000000"/>
          <w:kern w:val="2"/>
          <w:sz w:val="28"/>
          <w:szCs w:val="28"/>
        </w:rPr>
        <w:t>114</w:t>
      </w:r>
      <w:r w:rsidRPr="0028581F">
        <w:rPr>
          <w:rFonts w:eastAsia="標楷體" w:hint="eastAsia"/>
          <w:bCs/>
          <w:color w:val="000000"/>
          <w:kern w:val="2"/>
          <w:sz w:val="28"/>
          <w:szCs w:val="28"/>
        </w:rPr>
        <w:t>年度智慧雨林產業創生補助計畫</w:t>
      </w:r>
      <w:r w:rsidRPr="0028581F">
        <w:rPr>
          <w:rFonts w:eastAsia="標楷體" w:hint="eastAsia"/>
          <w:bCs/>
          <w:color w:val="000000"/>
          <w:kern w:val="2"/>
          <w:sz w:val="28"/>
          <w:szCs w:val="28"/>
        </w:rPr>
        <w:t>-</w:t>
      </w:r>
      <w:r w:rsidRPr="0028581F">
        <w:rPr>
          <w:rFonts w:eastAsia="標楷體" w:hint="eastAsia"/>
          <w:bCs/>
          <w:color w:val="000000"/>
          <w:kern w:val="2"/>
          <w:sz w:val="28"/>
          <w:szCs w:val="28"/>
        </w:rPr>
        <w:t>健康照護領域</w:t>
      </w:r>
      <w:r w:rsidRPr="0028581F">
        <w:rPr>
          <w:rFonts w:eastAsia="標楷體"/>
          <w:kern w:val="2"/>
          <w:sz w:val="28"/>
          <w:szCs w:val="28"/>
        </w:rPr>
        <w:t>申請須知及其他有關法令辦理。</w:t>
      </w:r>
    </w:p>
    <w:p w14:paraId="65D6F13E" w14:textId="77777777" w:rsidR="0028581F" w:rsidRPr="0028581F" w:rsidRDefault="0028581F" w:rsidP="0028581F">
      <w:pPr>
        <w:numPr>
          <w:ilvl w:val="0"/>
          <w:numId w:val="35"/>
        </w:numPr>
        <w:adjustRightInd/>
        <w:snapToGrid w:val="0"/>
        <w:spacing w:line="300" w:lineRule="auto"/>
        <w:ind w:left="1418" w:hanging="567"/>
        <w:jc w:val="both"/>
        <w:textAlignment w:val="auto"/>
        <w:rPr>
          <w:rFonts w:eastAsia="標楷體"/>
          <w:kern w:val="2"/>
          <w:sz w:val="28"/>
          <w:szCs w:val="28"/>
        </w:rPr>
      </w:pPr>
      <w:r w:rsidRPr="0028581F">
        <w:rPr>
          <w:rFonts w:eastAsia="標楷體"/>
          <w:kern w:val="2"/>
          <w:sz w:val="28"/>
          <w:szCs w:val="28"/>
        </w:rPr>
        <w:t>若因數位產業署所編列之年度補助預算被凍結、刪除等不可歸責之因素，致無法對甲方撥付該年度委辦經費而無法或不及支應全部或部分補助款者，數位產業署得自行或授權甲方裁量擇定補助之對象、金額或為其他處置，乙方均不得異議，並不得對甲方或數位產業署為損害賠償或其他任何請求，補助預算全數被刪除者亦同；惟乙方仍應盡力完成本計畫之開發，且本契約不因此失其效力。</w:t>
      </w:r>
    </w:p>
    <w:p w14:paraId="01F1CE70" w14:textId="77777777" w:rsidR="0028581F" w:rsidRPr="0028581F" w:rsidRDefault="0028581F" w:rsidP="0028581F">
      <w:pPr>
        <w:numPr>
          <w:ilvl w:val="0"/>
          <w:numId w:val="35"/>
        </w:numPr>
        <w:adjustRightInd/>
        <w:snapToGrid w:val="0"/>
        <w:spacing w:line="300" w:lineRule="auto"/>
        <w:ind w:left="1418" w:hanging="567"/>
        <w:jc w:val="both"/>
        <w:textAlignment w:val="auto"/>
        <w:rPr>
          <w:rFonts w:eastAsia="標楷體"/>
          <w:kern w:val="2"/>
          <w:sz w:val="28"/>
          <w:szCs w:val="28"/>
        </w:rPr>
      </w:pPr>
      <w:r w:rsidRPr="0028581F">
        <w:rPr>
          <w:rFonts w:eastAsia="標楷體"/>
          <w:kern w:val="2"/>
          <w:sz w:val="28"/>
          <w:szCs w:val="28"/>
        </w:rPr>
        <w:t>乙方有義務於本計畫執行完畢後，配合數位產業署或甲方之要求提供成果運用、投資金額、創造產值等計畫執行成效之相關資料，並應配合數位產業署或甲方進行綜合評估</w:t>
      </w:r>
      <w:r w:rsidRPr="0028581F">
        <w:rPr>
          <w:rFonts w:eastAsia="標楷體"/>
          <w:kern w:val="2"/>
          <w:sz w:val="27"/>
          <w:szCs w:val="27"/>
          <w:shd w:val="clear" w:color="auto" w:fill="F9FBFB"/>
        </w:rPr>
        <w:t>、</w:t>
      </w:r>
      <w:r w:rsidRPr="0028581F">
        <w:rPr>
          <w:rFonts w:eastAsia="標楷體"/>
          <w:kern w:val="2"/>
          <w:sz w:val="28"/>
          <w:szCs w:val="28"/>
        </w:rPr>
        <w:t>專案之推廣、計畫成果展示宣導活動及相關成效追蹤作業。</w:t>
      </w:r>
    </w:p>
    <w:p w14:paraId="34895C48" w14:textId="77777777" w:rsidR="0028581F" w:rsidRPr="0028581F" w:rsidRDefault="0028581F" w:rsidP="0028581F">
      <w:pPr>
        <w:numPr>
          <w:ilvl w:val="0"/>
          <w:numId w:val="35"/>
        </w:numPr>
        <w:adjustRightInd/>
        <w:snapToGrid w:val="0"/>
        <w:spacing w:line="300" w:lineRule="auto"/>
        <w:ind w:left="1418" w:hanging="567"/>
        <w:jc w:val="both"/>
        <w:textAlignment w:val="auto"/>
        <w:rPr>
          <w:rFonts w:eastAsia="標楷體"/>
          <w:kern w:val="2"/>
          <w:sz w:val="28"/>
          <w:szCs w:val="28"/>
        </w:rPr>
      </w:pPr>
      <w:r w:rsidRPr="0028581F">
        <w:rPr>
          <w:rFonts w:eastAsia="標楷體"/>
          <w:kern w:val="2"/>
          <w:sz w:val="28"/>
          <w:szCs w:val="28"/>
        </w:rPr>
        <w:t>乙方執行本計畫而有下列各款違約之情事時，數位產業署或甲方得依情節輕重，於</w:t>
      </w:r>
      <w:r w:rsidRPr="0028581F">
        <w:rPr>
          <w:rFonts w:eastAsia="標楷體"/>
          <w:kern w:val="2"/>
          <w:sz w:val="28"/>
          <w:szCs w:val="28"/>
        </w:rPr>
        <w:t>1</w:t>
      </w:r>
      <w:r w:rsidRPr="0028581F">
        <w:rPr>
          <w:rFonts w:eastAsia="標楷體"/>
          <w:kern w:val="2"/>
          <w:sz w:val="28"/>
          <w:szCs w:val="28"/>
        </w:rPr>
        <w:t>年至</w:t>
      </w:r>
      <w:r w:rsidRPr="0028581F">
        <w:rPr>
          <w:rFonts w:eastAsia="標楷體"/>
          <w:kern w:val="2"/>
          <w:sz w:val="28"/>
          <w:szCs w:val="28"/>
        </w:rPr>
        <w:t>5</w:t>
      </w:r>
      <w:r w:rsidRPr="0028581F">
        <w:rPr>
          <w:rFonts w:eastAsia="標楷體"/>
          <w:kern w:val="2"/>
          <w:sz w:val="28"/>
          <w:szCs w:val="28"/>
        </w:rPr>
        <w:t>年期間內，不受理對乙方其他申請補助案件：</w:t>
      </w:r>
    </w:p>
    <w:p w14:paraId="14A5F57A" w14:textId="77777777" w:rsidR="0028581F" w:rsidRPr="0028581F" w:rsidRDefault="0028581F" w:rsidP="0028581F">
      <w:pPr>
        <w:numPr>
          <w:ilvl w:val="0"/>
          <w:numId w:val="11"/>
        </w:numPr>
        <w:adjustRightInd/>
        <w:snapToGrid w:val="0"/>
        <w:spacing w:line="440" w:lineRule="atLeast"/>
        <w:ind w:left="2268" w:hanging="868"/>
        <w:textAlignment w:val="auto"/>
        <w:rPr>
          <w:rFonts w:eastAsia="標楷體"/>
          <w:kern w:val="2"/>
          <w:sz w:val="28"/>
          <w:szCs w:val="28"/>
        </w:rPr>
      </w:pPr>
      <w:r w:rsidRPr="0028581F">
        <w:rPr>
          <w:rFonts w:eastAsia="標楷體"/>
          <w:kern w:val="2"/>
          <w:sz w:val="28"/>
          <w:szCs w:val="28"/>
        </w:rPr>
        <w:lastRenderedPageBreak/>
        <w:t>有本契約第</w:t>
      </w:r>
      <w:r w:rsidRPr="0028581F">
        <w:rPr>
          <w:rFonts w:eastAsia="標楷體"/>
          <w:kern w:val="2"/>
          <w:sz w:val="28"/>
          <w:szCs w:val="28"/>
        </w:rPr>
        <w:t>5</w:t>
      </w:r>
      <w:r w:rsidRPr="0028581F">
        <w:rPr>
          <w:rFonts w:eastAsia="標楷體"/>
          <w:kern w:val="2"/>
          <w:sz w:val="28"/>
          <w:szCs w:val="28"/>
        </w:rPr>
        <w:t>條第</w:t>
      </w:r>
      <w:r w:rsidRPr="0028581F">
        <w:rPr>
          <w:rFonts w:eastAsia="標楷體"/>
          <w:kern w:val="2"/>
          <w:sz w:val="28"/>
          <w:szCs w:val="28"/>
        </w:rPr>
        <w:t>5</w:t>
      </w:r>
      <w:r w:rsidRPr="0028581F">
        <w:rPr>
          <w:rFonts w:eastAsia="標楷體"/>
          <w:kern w:val="2"/>
          <w:sz w:val="28"/>
          <w:szCs w:val="28"/>
        </w:rPr>
        <w:t>項各款、第</w:t>
      </w:r>
      <w:r w:rsidRPr="0028581F">
        <w:rPr>
          <w:rFonts w:eastAsia="標楷體" w:hint="eastAsia"/>
          <w:kern w:val="2"/>
          <w:sz w:val="28"/>
          <w:szCs w:val="28"/>
        </w:rPr>
        <w:t>1</w:t>
      </w:r>
      <w:r w:rsidRPr="0028581F">
        <w:rPr>
          <w:rFonts w:eastAsia="標楷體"/>
          <w:kern w:val="2"/>
          <w:sz w:val="28"/>
          <w:szCs w:val="28"/>
        </w:rPr>
        <w:t>7</w:t>
      </w:r>
      <w:r w:rsidRPr="0028581F">
        <w:rPr>
          <w:rFonts w:eastAsia="標楷體"/>
          <w:kern w:val="2"/>
          <w:sz w:val="28"/>
          <w:szCs w:val="28"/>
        </w:rPr>
        <w:t>條第</w:t>
      </w:r>
      <w:r w:rsidRPr="0028581F">
        <w:rPr>
          <w:rFonts w:eastAsia="標楷體"/>
          <w:kern w:val="2"/>
          <w:sz w:val="28"/>
          <w:szCs w:val="28"/>
        </w:rPr>
        <w:t>2</w:t>
      </w:r>
      <w:r w:rsidRPr="0028581F">
        <w:rPr>
          <w:rFonts w:eastAsia="標楷體"/>
          <w:kern w:val="2"/>
          <w:sz w:val="28"/>
          <w:szCs w:val="28"/>
        </w:rPr>
        <w:t>項各款或第</w:t>
      </w:r>
      <w:r w:rsidRPr="0028581F">
        <w:rPr>
          <w:rFonts w:eastAsia="標楷體"/>
          <w:kern w:val="2"/>
          <w:sz w:val="28"/>
          <w:szCs w:val="28"/>
        </w:rPr>
        <w:t>18</w:t>
      </w:r>
      <w:r w:rsidRPr="0028581F">
        <w:rPr>
          <w:rFonts w:eastAsia="標楷體"/>
          <w:kern w:val="2"/>
          <w:sz w:val="28"/>
          <w:szCs w:val="28"/>
        </w:rPr>
        <w:t>條第</w:t>
      </w:r>
      <w:r w:rsidRPr="0028581F">
        <w:rPr>
          <w:rFonts w:eastAsia="標楷體"/>
          <w:kern w:val="2"/>
          <w:sz w:val="28"/>
          <w:szCs w:val="28"/>
        </w:rPr>
        <w:t>3</w:t>
      </w:r>
      <w:r w:rsidRPr="0028581F">
        <w:rPr>
          <w:rFonts w:eastAsia="標楷體"/>
          <w:kern w:val="2"/>
          <w:sz w:val="28"/>
          <w:szCs w:val="28"/>
        </w:rPr>
        <w:t>項各款情形之ㄧ者。</w:t>
      </w:r>
    </w:p>
    <w:p w14:paraId="3DC70018" w14:textId="77777777" w:rsidR="0028581F" w:rsidRPr="0028581F" w:rsidRDefault="0028581F" w:rsidP="0028581F">
      <w:pPr>
        <w:numPr>
          <w:ilvl w:val="0"/>
          <w:numId w:val="11"/>
        </w:numPr>
        <w:adjustRightInd/>
        <w:snapToGrid w:val="0"/>
        <w:spacing w:line="440" w:lineRule="atLeast"/>
        <w:ind w:left="2268" w:hanging="868"/>
        <w:textAlignment w:val="auto"/>
        <w:rPr>
          <w:rFonts w:eastAsia="標楷體"/>
          <w:kern w:val="2"/>
          <w:sz w:val="28"/>
          <w:szCs w:val="28"/>
        </w:rPr>
      </w:pPr>
      <w:r w:rsidRPr="0028581F">
        <w:rPr>
          <w:rFonts w:eastAsia="標楷體"/>
          <w:kern w:val="2"/>
          <w:sz w:val="28"/>
          <w:szCs w:val="28"/>
        </w:rPr>
        <w:t>違反法令與本契約約定：經費挪移他用、違反轉讓限制規定、侵害他人智財權者、違反保證事項、違反計畫結束後義務，違反政府補助科學技術研究發展採購監督管理辦法或其他違反法令等。</w:t>
      </w:r>
    </w:p>
    <w:p w14:paraId="165B6A18" w14:textId="77777777" w:rsidR="0028581F" w:rsidRPr="0028581F" w:rsidRDefault="0028581F" w:rsidP="0028581F">
      <w:pPr>
        <w:numPr>
          <w:ilvl w:val="0"/>
          <w:numId w:val="11"/>
        </w:numPr>
        <w:adjustRightInd/>
        <w:snapToGrid w:val="0"/>
        <w:spacing w:line="440" w:lineRule="atLeast"/>
        <w:ind w:left="2268" w:hanging="868"/>
        <w:textAlignment w:val="auto"/>
        <w:rPr>
          <w:rFonts w:eastAsia="標楷體"/>
          <w:kern w:val="2"/>
          <w:sz w:val="28"/>
          <w:szCs w:val="28"/>
        </w:rPr>
      </w:pPr>
      <w:r w:rsidRPr="0028581F">
        <w:rPr>
          <w:rFonts w:eastAsia="標楷體"/>
          <w:kern w:val="2"/>
          <w:sz w:val="28"/>
          <w:szCs w:val="28"/>
        </w:rPr>
        <w:t>經甲方認定足以影響計畫執行，卻未配合於通知期限內改善事項：破產、共同執行計畫者退出或其他未能配合於通知期限內改善之事項等。</w:t>
      </w:r>
    </w:p>
    <w:p w14:paraId="4C01D83C" w14:textId="37EF3382" w:rsidR="0028581F" w:rsidRPr="0028581F" w:rsidRDefault="0028581F" w:rsidP="0028581F">
      <w:pPr>
        <w:numPr>
          <w:ilvl w:val="0"/>
          <w:numId w:val="35"/>
        </w:numPr>
        <w:adjustRightInd/>
        <w:snapToGrid w:val="0"/>
        <w:spacing w:line="300" w:lineRule="auto"/>
        <w:ind w:left="1418" w:hanging="567"/>
        <w:jc w:val="both"/>
        <w:textAlignment w:val="auto"/>
        <w:rPr>
          <w:rFonts w:ascii="細明體" w:eastAsia="細明體" w:hAnsi="細明體"/>
          <w:color w:val="000000"/>
          <w:kern w:val="2"/>
          <w:sz w:val="27"/>
          <w:szCs w:val="27"/>
          <w:shd w:val="clear" w:color="auto" w:fill="F9FBFB"/>
        </w:rPr>
      </w:pPr>
      <w:r w:rsidRPr="0028581F">
        <w:rPr>
          <w:rFonts w:eastAsia="標楷體" w:hint="eastAsia"/>
          <w:kern w:val="2"/>
          <w:sz w:val="28"/>
          <w:szCs w:val="28"/>
        </w:rPr>
        <w:t>因</w:t>
      </w:r>
      <w:r w:rsidRPr="0028581F">
        <w:rPr>
          <w:rFonts w:eastAsia="標楷體"/>
          <w:kern w:val="2"/>
          <w:sz w:val="28"/>
          <w:szCs w:val="28"/>
        </w:rPr>
        <w:t>可歸責於</w:t>
      </w:r>
      <w:r w:rsidRPr="0028581F">
        <w:rPr>
          <w:rFonts w:eastAsia="標楷體" w:hint="eastAsia"/>
          <w:kern w:val="2"/>
          <w:sz w:val="28"/>
          <w:szCs w:val="28"/>
        </w:rPr>
        <w:t>乙方</w:t>
      </w:r>
      <w:r w:rsidRPr="0028581F">
        <w:rPr>
          <w:rFonts w:eastAsia="標楷體"/>
          <w:kern w:val="2"/>
          <w:sz w:val="28"/>
          <w:szCs w:val="28"/>
        </w:rPr>
        <w:t>之原因，</w:t>
      </w:r>
      <w:r w:rsidRPr="0028581F">
        <w:rPr>
          <w:rFonts w:eastAsia="標楷體" w:hint="eastAsia"/>
          <w:kern w:val="2"/>
          <w:sz w:val="28"/>
          <w:szCs w:val="28"/>
        </w:rPr>
        <w:t>違反本辦法第</w:t>
      </w:r>
      <w:r w:rsidRPr="0028581F">
        <w:rPr>
          <w:rFonts w:eastAsia="標楷體" w:hint="eastAsia"/>
          <w:kern w:val="2"/>
          <w:sz w:val="28"/>
          <w:szCs w:val="28"/>
        </w:rPr>
        <w:t>1</w:t>
      </w:r>
      <w:r w:rsidR="005E3DBD">
        <w:rPr>
          <w:rFonts w:eastAsia="標楷體"/>
          <w:kern w:val="2"/>
          <w:sz w:val="28"/>
          <w:szCs w:val="28"/>
        </w:rPr>
        <w:t>3</w:t>
      </w:r>
      <w:r w:rsidRPr="0028581F">
        <w:rPr>
          <w:rFonts w:eastAsia="標楷體" w:hint="eastAsia"/>
          <w:kern w:val="2"/>
          <w:sz w:val="28"/>
          <w:szCs w:val="28"/>
        </w:rPr>
        <w:t>條第</w:t>
      </w:r>
      <w:r w:rsidRPr="0028581F">
        <w:rPr>
          <w:rFonts w:eastAsia="標楷體" w:hint="eastAsia"/>
          <w:kern w:val="2"/>
          <w:sz w:val="28"/>
          <w:szCs w:val="28"/>
        </w:rPr>
        <w:t>1</w:t>
      </w:r>
      <w:r w:rsidRPr="0028581F">
        <w:rPr>
          <w:rFonts w:eastAsia="標楷體" w:hint="eastAsia"/>
          <w:kern w:val="2"/>
          <w:sz w:val="28"/>
          <w:szCs w:val="28"/>
        </w:rPr>
        <w:t>項之規定者，</w:t>
      </w:r>
      <w:r w:rsidRPr="0028581F">
        <w:rPr>
          <w:rFonts w:eastAsia="標楷體"/>
          <w:kern w:val="2"/>
          <w:sz w:val="28"/>
          <w:szCs w:val="28"/>
        </w:rPr>
        <w:t>數位產業署</w:t>
      </w:r>
      <w:r w:rsidRPr="0028581F">
        <w:rPr>
          <w:rFonts w:eastAsia="標楷體" w:hint="eastAsia"/>
          <w:kern w:val="2"/>
          <w:sz w:val="28"/>
          <w:szCs w:val="28"/>
        </w:rPr>
        <w:t>自創新或研究發展完成之日起五年內不再受理乙方補助之申請。</w:t>
      </w:r>
    </w:p>
    <w:p w14:paraId="7DD15481" w14:textId="77777777" w:rsidR="0028581F" w:rsidRPr="0028581F" w:rsidRDefault="0028581F" w:rsidP="0028581F">
      <w:pPr>
        <w:numPr>
          <w:ilvl w:val="0"/>
          <w:numId w:val="35"/>
        </w:numPr>
        <w:adjustRightInd/>
        <w:snapToGrid w:val="0"/>
        <w:spacing w:line="300" w:lineRule="auto"/>
        <w:ind w:left="1418" w:hanging="567"/>
        <w:jc w:val="both"/>
        <w:textAlignment w:val="auto"/>
        <w:rPr>
          <w:rFonts w:eastAsia="標楷體"/>
          <w:kern w:val="2"/>
          <w:sz w:val="28"/>
          <w:szCs w:val="28"/>
        </w:rPr>
      </w:pPr>
      <w:r w:rsidRPr="0028581F">
        <w:rPr>
          <w:rFonts w:eastAsia="標楷體"/>
          <w:kern w:val="2"/>
          <w:sz w:val="28"/>
          <w:szCs w:val="28"/>
        </w:rPr>
        <w:t>如有任何應返還補助款之情事（包括但不限於本契約經解除或終止後之結清款項）者，乙方應於事實發生日起算</w:t>
      </w:r>
      <w:r w:rsidRPr="0028581F">
        <w:rPr>
          <w:rFonts w:eastAsia="標楷體"/>
          <w:kern w:val="2"/>
          <w:sz w:val="28"/>
          <w:szCs w:val="28"/>
        </w:rPr>
        <w:t>30</w:t>
      </w:r>
      <w:r w:rsidRPr="0028581F">
        <w:rPr>
          <w:rFonts w:eastAsia="標楷體"/>
          <w:kern w:val="2"/>
          <w:sz w:val="28"/>
          <w:szCs w:val="28"/>
        </w:rPr>
        <w:t>日內，向甲方返還之。若未如期返還者，甲方得就乙方所提出之銀行履約保證金保證書向銀行提領。</w:t>
      </w:r>
    </w:p>
    <w:p w14:paraId="62A3C97B" w14:textId="77777777" w:rsidR="0028581F" w:rsidRPr="0028581F" w:rsidRDefault="0028581F" w:rsidP="0028581F">
      <w:pPr>
        <w:numPr>
          <w:ilvl w:val="0"/>
          <w:numId w:val="35"/>
        </w:numPr>
        <w:adjustRightInd/>
        <w:snapToGrid w:val="0"/>
        <w:spacing w:line="300" w:lineRule="auto"/>
        <w:ind w:left="1418" w:hanging="567"/>
        <w:jc w:val="both"/>
        <w:textAlignment w:val="auto"/>
        <w:rPr>
          <w:rFonts w:eastAsia="標楷體"/>
          <w:kern w:val="2"/>
          <w:sz w:val="28"/>
          <w:szCs w:val="28"/>
        </w:rPr>
      </w:pPr>
      <w:r w:rsidRPr="0028581F">
        <w:rPr>
          <w:rFonts w:eastAsia="標楷體"/>
          <w:kern w:val="2"/>
          <w:sz w:val="28"/>
          <w:szCs w:val="28"/>
        </w:rPr>
        <w:t>乙方為執行本計畫，如亦另結合其他學術機構合作執行（產學合作），而該學術機構並依國家科學及技術委員會（以下簡稱國科會）產學合作要點等與國科會產學</w:t>
      </w:r>
      <w:r w:rsidRPr="0028581F">
        <w:rPr>
          <w:rFonts w:eastAsia="標楷體" w:hint="eastAsia"/>
          <w:kern w:val="2"/>
          <w:sz w:val="28"/>
          <w:szCs w:val="28"/>
        </w:rPr>
        <w:t>有</w:t>
      </w:r>
      <w:r w:rsidRPr="0028581F">
        <w:rPr>
          <w:rFonts w:eastAsia="標楷體"/>
          <w:kern w:val="2"/>
          <w:sz w:val="28"/>
          <w:szCs w:val="28"/>
        </w:rPr>
        <w:t>合作契約書者，特約定如下：</w:t>
      </w:r>
    </w:p>
    <w:p w14:paraId="40754DD3" w14:textId="77777777" w:rsidR="0028581F" w:rsidRPr="0028581F" w:rsidRDefault="0028581F" w:rsidP="0028581F">
      <w:pPr>
        <w:numPr>
          <w:ilvl w:val="0"/>
          <w:numId w:val="26"/>
        </w:numPr>
        <w:adjustRightInd/>
        <w:snapToGrid w:val="0"/>
        <w:spacing w:line="440" w:lineRule="atLeast"/>
        <w:ind w:left="2268" w:hanging="868"/>
        <w:textAlignment w:val="auto"/>
        <w:rPr>
          <w:rFonts w:eastAsia="標楷體"/>
          <w:kern w:val="2"/>
          <w:sz w:val="28"/>
          <w:szCs w:val="28"/>
        </w:rPr>
      </w:pPr>
      <w:r w:rsidRPr="0028581F">
        <w:rPr>
          <w:rFonts w:eastAsia="標楷體"/>
          <w:kern w:val="2"/>
          <w:sz w:val="28"/>
          <w:szCs w:val="28"/>
        </w:rPr>
        <w:t>甲方對於本計畫之補助款撥付與管考等，得獨立判斷；</w:t>
      </w:r>
    </w:p>
    <w:p w14:paraId="6F375ED5" w14:textId="77777777" w:rsidR="0028581F" w:rsidRPr="0028581F" w:rsidRDefault="0028581F" w:rsidP="0028581F">
      <w:pPr>
        <w:numPr>
          <w:ilvl w:val="0"/>
          <w:numId w:val="26"/>
        </w:numPr>
        <w:adjustRightInd/>
        <w:snapToGrid w:val="0"/>
        <w:spacing w:line="440" w:lineRule="atLeast"/>
        <w:ind w:left="2268" w:hanging="868"/>
        <w:jc w:val="both"/>
        <w:textAlignment w:val="auto"/>
        <w:rPr>
          <w:rFonts w:eastAsia="標楷體"/>
          <w:kern w:val="2"/>
          <w:sz w:val="28"/>
          <w:szCs w:val="28"/>
        </w:rPr>
      </w:pPr>
      <w:r w:rsidRPr="0028581F">
        <w:rPr>
          <w:rFonts w:eastAsia="標楷體"/>
          <w:kern w:val="2"/>
          <w:sz w:val="28"/>
          <w:szCs w:val="28"/>
        </w:rPr>
        <w:t>如乙方合作之其他學術機構有違反</w:t>
      </w:r>
      <w:r w:rsidRPr="0028581F">
        <w:rPr>
          <w:rFonts w:eastAsia="標楷體"/>
          <w:sz w:val="28"/>
          <w:szCs w:val="28"/>
        </w:rPr>
        <w:t>國科會</w:t>
      </w:r>
      <w:r w:rsidRPr="0028581F">
        <w:rPr>
          <w:rFonts w:eastAsia="標楷體"/>
          <w:kern w:val="2"/>
          <w:sz w:val="28"/>
          <w:szCs w:val="28"/>
        </w:rPr>
        <w:t>產學合作要點、其他產學合作規範或</w:t>
      </w:r>
      <w:r w:rsidRPr="0028581F">
        <w:rPr>
          <w:rFonts w:eastAsia="標楷體"/>
          <w:sz w:val="28"/>
          <w:szCs w:val="28"/>
        </w:rPr>
        <w:t>國科會</w:t>
      </w:r>
      <w:r w:rsidRPr="0028581F">
        <w:rPr>
          <w:rFonts w:eastAsia="標楷體"/>
          <w:kern w:val="2"/>
          <w:sz w:val="28"/>
          <w:szCs w:val="28"/>
        </w:rPr>
        <w:t>產學合作契約書，或有嚴重違反環境保護、勞工或食品安全衛生相關法律</w:t>
      </w:r>
      <w:r w:rsidRPr="0028581F">
        <w:rPr>
          <w:rFonts w:eastAsia="標楷體"/>
          <w:sz w:val="30"/>
        </w:rPr>
        <w:t>、身心障礙者權益保障法之相關規定</w:t>
      </w:r>
      <w:r w:rsidRPr="0028581F">
        <w:rPr>
          <w:rFonts w:eastAsia="標楷體"/>
          <w:kern w:val="2"/>
          <w:sz w:val="28"/>
          <w:szCs w:val="28"/>
        </w:rPr>
        <w:t>且情節重大</w:t>
      </w:r>
      <w:r w:rsidRPr="0028581F">
        <w:rPr>
          <w:rFonts w:eastAsia="標楷體"/>
          <w:sz w:val="30"/>
        </w:rPr>
        <w:t>，</w:t>
      </w:r>
      <w:r w:rsidRPr="0028581F">
        <w:rPr>
          <w:rFonts w:eastAsia="標楷體"/>
          <w:kern w:val="2"/>
          <w:sz w:val="28"/>
          <w:szCs w:val="28"/>
        </w:rPr>
        <w:t>經各中央目的事業主管機關認定之情事者，甲方有權認定是否足以影響本計畫之執行，而按本契約第</w:t>
      </w:r>
      <w:r w:rsidRPr="0028581F">
        <w:rPr>
          <w:rFonts w:eastAsia="標楷體"/>
          <w:kern w:val="2"/>
          <w:sz w:val="28"/>
          <w:szCs w:val="28"/>
        </w:rPr>
        <w:t>5</w:t>
      </w:r>
      <w:r w:rsidRPr="0028581F">
        <w:rPr>
          <w:rFonts w:eastAsia="標楷體"/>
          <w:kern w:val="2"/>
          <w:sz w:val="28"/>
          <w:szCs w:val="28"/>
        </w:rPr>
        <w:t>條第</w:t>
      </w:r>
      <w:r w:rsidRPr="0028581F">
        <w:rPr>
          <w:rFonts w:eastAsia="標楷體"/>
          <w:kern w:val="2"/>
          <w:sz w:val="28"/>
          <w:szCs w:val="28"/>
        </w:rPr>
        <w:t>5</w:t>
      </w:r>
      <w:r w:rsidRPr="0028581F">
        <w:rPr>
          <w:rFonts w:eastAsia="標楷體"/>
          <w:kern w:val="2"/>
          <w:sz w:val="28"/>
          <w:szCs w:val="28"/>
        </w:rPr>
        <w:t>項各款、第</w:t>
      </w:r>
      <w:r w:rsidRPr="0028581F">
        <w:rPr>
          <w:rFonts w:eastAsia="標楷體"/>
          <w:kern w:val="2"/>
          <w:sz w:val="28"/>
          <w:szCs w:val="28"/>
        </w:rPr>
        <w:t>5</w:t>
      </w:r>
      <w:r w:rsidRPr="0028581F">
        <w:rPr>
          <w:rFonts w:eastAsia="標楷體"/>
          <w:kern w:val="2"/>
          <w:sz w:val="28"/>
          <w:szCs w:val="28"/>
        </w:rPr>
        <w:t>條第</w:t>
      </w:r>
      <w:r w:rsidRPr="0028581F">
        <w:rPr>
          <w:rFonts w:eastAsia="標楷體"/>
          <w:kern w:val="2"/>
          <w:sz w:val="28"/>
          <w:szCs w:val="28"/>
        </w:rPr>
        <w:t>6</w:t>
      </w:r>
      <w:r w:rsidRPr="0028581F">
        <w:rPr>
          <w:rFonts w:eastAsia="標楷體"/>
          <w:kern w:val="2"/>
          <w:sz w:val="28"/>
          <w:szCs w:val="28"/>
        </w:rPr>
        <w:t>項、第</w:t>
      </w:r>
      <w:r w:rsidRPr="0028581F">
        <w:rPr>
          <w:rFonts w:eastAsia="標楷體"/>
          <w:kern w:val="2"/>
          <w:sz w:val="28"/>
          <w:szCs w:val="28"/>
        </w:rPr>
        <w:t>17</w:t>
      </w:r>
      <w:r w:rsidRPr="0028581F">
        <w:rPr>
          <w:rFonts w:eastAsia="標楷體"/>
          <w:kern w:val="2"/>
          <w:sz w:val="28"/>
          <w:szCs w:val="28"/>
        </w:rPr>
        <w:t>條、第</w:t>
      </w:r>
      <w:r w:rsidRPr="0028581F">
        <w:rPr>
          <w:rFonts w:eastAsia="標楷體"/>
          <w:kern w:val="2"/>
          <w:sz w:val="28"/>
          <w:szCs w:val="28"/>
        </w:rPr>
        <w:t>18</w:t>
      </w:r>
      <w:r w:rsidRPr="0028581F">
        <w:rPr>
          <w:rFonts w:eastAsia="標楷體"/>
          <w:kern w:val="2"/>
          <w:sz w:val="28"/>
          <w:szCs w:val="28"/>
        </w:rPr>
        <w:t>條約定辦理；</w:t>
      </w:r>
    </w:p>
    <w:p w14:paraId="3A3E00A6" w14:textId="77777777" w:rsidR="0028581F" w:rsidRPr="0028581F" w:rsidRDefault="0028581F" w:rsidP="0028581F">
      <w:pPr>
        <w:numPr>
          <w:ilvl w:val="0"/>
          <w:numId w:val="26"/>
        </w:numPr>
        <w:adjustRightInd/>
        <w:snapToGrid w:val="0"/>
        <w:spacing w:line="440" w:lineRule="atLeast"/>
        <w:ind w:left="2268" w:hanging="868"/>
        <w:textAlignment w:val="auto"/>
        <w:rPr>
          <w:rFonts w:eastAsia="標楷體"/>
          <w:kern w:val="2"/>
          <w:sz w:val="28"/>
          <w:szCs w:val="28"/>
        </w:rPr>
      </w:pPr>
      <w:r w:rsidRPr="0028581F">
        <w:rPr>
          <w:rFonts w:eastAsia="標楷體"/>
          <w:kern w:val="2"/>
          <w:sz w:val="28"/>
          <w:szCs w:val="28"/>
        </w:rPr>
        <w:t>與乙方合作之其他學術機構應出具以下</w:t>
      </w:r>
      <w:r w:rsidRPr="0028581F">
        <w:rPr>
          <w:rFonts w:eastAsia="標楷體" w:hint="eastAsia"/>
          <w:kern w:val="2"/>
          <w:sz w:val="28"/>
          <w:szCs w:val="28"/>
        </w:rPr>
        <w:t>書面</w:t>
      </w:r>
      <w:r w:rsidRPr="0028581F">
        <w:rPr>
          <w:rFonts w:eastAsia="標楷體"/>
          <w:kern w:val="2"/>
          <w:sz w:val="28"/>
          <w:szCs w:val="28"/>
        </w:rPr>
        <w:t>聲明，作為本契約之附件，本契約始生效力：</w:t>
      </w:r>
    </w:p>
    <w:p w14:paraId="77ABB01A" w14:textId="77777777" w:rsidR="0028581F" w:rsidRPr="0028581F" w:rsidRDefault="0028581F" w:rsidP="0028581F">
      <w:pPr>
        <w:numPr>
          <w:ilvl w:val="0"/>
          <w:numId w:val="13"/>
        </w:numPr>
        <w:autoSpaceDE w:val="0"/>
        <w:autoSpaceDN w:val="0"/>
        <w:adjustRightInd/>
        <w:snapToGrid w:val="0"/>
        <w:spacing w:line="300" w:lineRule="auto"/>
        <w:ind w:left="2688" w:hanging="420"/>
        <w:jc w:val="both"/>
        <w:textAlignment w:val="auto"/>
        <w:rPr>
          <w:rFonts w:eastAsia="標楷體"/>
          <w:kern w:val="2"/>
          <w:sz w:val="28"/>
          <w:szCs w:val="28"/>
        </w:rPr>
      </w:pPr>
      <w:r w:rsidRPr="0028581F">
        <w:rPr>
          <w:rFonts w:eastAsia="標楷體"/>
          <w:kern w:val="2"/>
          <w:sz w:val="28"/>
          <w:szCs w:val="28"/>
        </w:rPr>
        <w:t>願就乙方本契約之約定義務連帶負責履行之聲明；</w:t>
      </w:r>
    </w:p>
    <w:p w14:paraId="108FC072" w14:textId="77777777" w:rsidR="0028581F" w:rsidRPr="0028581F" w:rsidRDefault="0028581F" w:rsidP="0028581F">
      <w:pPr>
        <w:numPr>
          <w:ilvl w:val="0"/>
          <w:numId w:val="13"/>
        </w:numPr>
        <w:autoSpaceDE w:val="0"/>
        <w:autoSpaceDN w:val="0"/>
        <w:adjustRightInd/>
        <w:snapToGrid w:val="0"/>
        <w:spacing w:line="300" w:lineRule="auto"/>
        <w:ind w:left="2688" w:hanging="420"/>
        <w:jc w:val="both"/>
        <w:textAlignment w:val="auto"/>
        <w:rPr>
          <w:rFonts w:eastAsia="標楷體"/>
          <w:kern w:val="2"/>
          <w:sz w:val="28"/>
          <w:szCs w:val="28"/>
        </w:rPr>
      </w:pPr>
      <w:r w:rsidRPr="0028581F">
        <w:rPr>
          <w:rFonts w:eastAsia="標楷體"/>
          <w:kern w:val="2"/>
          <w:sz w:val="28"/>
          <w:szCs w:val="28"/>
        </w:rPr>
        <w:t>如因故退出而無法續行本計畫時，願將基於執行本計畫過程中個別或共同取得之智慧財產權，於達成計畫必要之目</w:t>
      </w:r>
      <w:r w:rsidRPr="0028581F">
        <w:rPr>
          <w:rFonts w:eastAsia="標楷體"/>
          <w:kern w:val="2"/>
          <w:sz w:val="28"/>
          <w:szCs w:val="28"/>
        </w:rPr>
        <w:lastRenderedPageBreak/>
        <w:t>的範圍內，授權於乙方使用。</w:t>
      </w:r>
    </w:p>
    <w:p w14:paraId="75D69793" w14:textId="77777777" w:rsidR="0028581F" w:rsidRPr="0028581F" w:rsidRDefault="0028581F" w:rsidP="0028581F">
      <w:pPr>
        <w:numPr>
          <w:ilvl w:val="0"/>
          <w:numId w:val="13"/>
        </w:numPr>
        <w:autoSpaceDE w:val="0"/>
        <w:autoSpaceDN w:val="0"/>
        <w:adjustRightInd/>
        <w:snapToGrid w:val="0"/>
        <w:spacing w:line="300" w:lineRule="auto"/>
        <w:ind w:left="2688" w:hanging="420"/>
        <w:jc w:val="both"/>
        <w:textAlignment w:val="auto"/>
        <w:rPr>
          <w:rFonts w:eastAsia="標楷體"/>
          <w:kern w:val="2"/>
          <w:sz w:val="28"/>
          <w:szCs w:val="28"/>
        </w:rPr>
      </w:pPr>
      <w:r w:rsidRPr="0028581F">
        <w:rPr>
          <w:rFonts w:eastAsia="標楷體"/>
          <w:kern w:val="2"/>
          <w:sz w:val="28"/>
          <w:szCs w:val="28"/>
        </w:rPr>
        <w:t>願受本契約第</w:t>
      </w:r>
      <w:r w:rsidRPr="0028581F">
        <w:rPr>
          <w:rFonts w:eastAsia="標楷體"/>
          <w:kern w:val="2"/>
          <w:sz w:val="28"/>
          <w:szCs w:val="28"/>
        </w:rPr>
        <w:t>14</w:t>
      </w:r>
      <w:r w:rsidRPr="0028581F">
        <w:rPr>
          <w:rFonts w:eastAsia="標楷體"/>
          <w:kern w:val="2"/>
          <w:sz w:val="28"/>
          <w:szCs w:val="28"/>
        </w:rPr>
        <w:t>條限制，乙方或乙方合作之其他學術機構有第</w:t>
      </w:r>
      <w:r w:rsidRPr="0028581F">
        <w:rPr>
          <w:rFonts w:eastAsia="標楷體"/>
          <w:kern w:val="2"/>
          <w:sz w:val="28"/>
          <w:szCs w:val="28"/>
        </w:rPr>
        <w:t>15</w:t>
      </w:r>
      <w:r w:rsidRPr="0028581F">
        <w:rPr>
          <w:rFonts w:eastAsia="標楷體"/>
          <w:kern w:val="2"/>
          <w:sz w:val="28"/>
          <w:szCs w:val="28"/>
        </w:rPr>
        <w:t>條之情事時，並同意數位產業署或甲方得行該條權利。</w:t>
      </w:r>
    </w:p>
    <w:p w14:paraId="4481CB27" w14:textId="77777777" w:rsidR="0028581F" w:rsidRPr="0028581F" w:rsidRDefault="0028581F" w:rsidP="0028581F">
      <w:pPr>
        <w:numPr>
          <w:ilvl w:val="0"/>
          <w:numId w:val="13"/>
        </w:numPr>
        <w:autoSpaceDE w:val="0"/>
        <w:autoSpaceDN w:val="0"/>
        <w:adjustRightInd/>
        <w:snapToGrid w:val="0"/>
        <w:spacing w:line="300" w:lineRule="auto"/>
        <w:ind w:left="2688" w:hanging="420"/>
        <w:jc w:val="both"/>
        <w:textAlignment w:val="auto"/>
        <w:rPr>
          <w:rFonts w:eastAsia="標楷體"/>
          <w:kern w:val="2"/>
          <w:sz w:val="28"/>
          <w:szCs w:val="28"/>
        </w:rPr>
      </w:pPr>
      <w:r w:rsidRPr="0028581F">
        <w:rPr>
          <w:rFonts w:eastAsia="標楷體"/>
          <w:kern w:val="2"/>
          <w:sz w:val="28"/>
          <w:szCs w:val="28"/>
        </w:rPr>
        <w:t>願於計畫結束後配合乙方、數位產業署及甲方依本契約第</w:t>
      </w:r>
      <w:r w:rsidRPr="0028581F">
        <w:rPr>
          <w:rFonts w:eastAsia="標楷體"/>
          <w:kern w:val="2"/>
          <w:sz w:val="28"/>
          <w:szCs w:val="28"/>
        </w:rPr>
        <w:t>23</w:t>
      </w:r>
      <w:r w:rsidRPr="0028581F">
        <w:rPr>
          <w:rFonts w:eastAsia="標楷體"/>
          <w:kern w:val="2"/>
          <w:sz w:val="28"/>
          <w:szCs w:val="28"/>
        </w:rPr>
        <w:t>條第</w:t>
      </w:r>
      <w:r w:rsidRPr="0028581F">
        <w:rPr>
          <w:rFonts w:eastAsia="標楷體"/>
          <w:kern w:val="2"/>
          <w:sz w:val="28"/>
          <w:szCs w:val="28"/>
        </w:rPr>
        <w:t>3</w:t>
      </w:r>
      <w:r w:rsidRPr="0028581F">
        <w:rPr>
          <w:rFonts w:eastAsia="標楷體"/>
          <w:kern w:val="2"/>
          <w:sz w:val="28"/>
          <w:szCs w:val="28"/>
        </w:rPr>
        <w:t>項約定辦理。</w:t>
      </w:r>
    </w:p>
    <w:p w14:paraId="425B6E9C" w14:textId="77777777" w:rsidR="0028581F" w:rsidRPr="0028581F" w:rsidRDefault="0028581F" w:rsidP="0028581F">
      <w:pPr>
        <w:numPr>
          <w:ilvl w:val="0"/>
          <w:numId w:val="26"/>
        </w:numPr>
        <w:adjustRightInd/>
        <w:snapToGrid w:val="0"/>
        <w:spacing w:line="440" w:lineRule="atLeast"/>
        <w:ind w:left="2268" w:hanging="868"/>
        <w:jc w:val="both"/>
        <w:textAlignment w:val="auto"/>
        <w:rPr>
          <w:rFonts w:eastAsia="標楷體"/>
          <w:kern w:val="2"/>
          <w:sz w:val="28"/>
          <w:szCs w:val="28"/>
        </w:rPr>
      </w:pPr>
      <w:r w:rsidRPr="0028581F">
        <w:rPr>
          <w:rFonts w:eastAsia="標楷體"/>
          <w:kern w:val="2"/>
          <w:sz w:val="28"/>
          <w:szCs w:val="28"/>
        </w:rPr>
        <w:t>與乙方合作之其他學術機構如因故退出而無法續行本研究計畫時，應依第</w:t>
      </w:r>
      <w:r w:rsidRPr="0028581F">
        <w:rPr>
          <w:rFonts w:eastAsia="標楷體"/>
          <w:kern w:val="2"/>
          <w:sz w:val="28"/>
          <w:szCs w:val="28"/>
        </w:rPr>
        <w:t>12</w:t>
      </w:r>
      <w:r w:rsidRPr="0028581F">
        <w:rPr>
          <w:rFonts w:eastAsia="標楷體"/>
          <w:kern w:val="2"/>
          <w:sz w:val="28"/>
          <w:szCs w:val="28"/>
        </w:rPr>
        <w:t>條辦理計畫變更，且應將基於執行本計畫過程中個別或共同取得之智慧財產權，於達成計畫必要之目的範圍內，授權於乙方使用。</w:t>
      </w:r>
    </w:p>
    <w:p w14:paraId="48AF2F89" w14:textId="77777777" w:rsidR="0028581F" w:rsidRPr="0028581F" w:rsidRDefault="0028581F" w:rsidP="0028581F">
      <w:pPr>
        <w:numPr>
          <w:ilvl w:val="0"/>
          <w:numId w:val="26"/>
        </w:numPr>
        <w:adjustRightInd/>
        <w:snapToGrid w:val="0"/>
        <w:spacing w:line="440" w:lineRule="atLeast"/>
        <w:ind w:left="2268" w:hanging="868"/>
        <w:textAlignment w:val="auto"/>
        <w:rPr>
          <w:rFonts w:eastAsia="標楷體"/>
          <w:kern w:val="2"/>
          <w:sz w:val="28"/>
          <w:szCs w:val="28"/>
        </w:rPr>
      </w:pPr>
      <w:r w:rsidRPr="0028581F">
        <w:rPr>
          <w:rFonts w:eastAsia="標楷體"/>
          <w:kern w:val="2"/>
          <w:sz w:val="28"/>
          <w:szCs w:val="28"/>
        </w:rPr>
        <w:t>其他與計畫相關之查證、評鑑等計畫品質控制機制，甲方及受甲方委託之人員、</w:t>
      </w:r>
      <w:r w:rsidRPr="0028581F">
        <w:rPr>
          <w:rFonts w:eastAsia="標楷體"/>
          <w:sz w:val="28"/>
          <w:szCs w:val="28"/>
        </w:rPr>
        <w:t>數位產業署</w:t>
      </w:r>
      <w:r w:rsidRPr="0028581F">
        <w:rPr>
          <w:rFonts w:eastAsia="標楷體"/>
          <w:kern w:val="2"/>
          <w:sz w:val="28"/>
          <w:szCs w:val="28"/>
        </w:rPr>
        <w:t>及審計機關之相關人員得視情形對與乙方合作之其他學術機構為之。</w:t>
      </w:r>
    </w:p>
    <w:p w14:paraId="03BF84F2" w14:textId="77777777" w:rsidR="0028581F" w:rsidRPr="0028581F" w:rsidRDefault="0028581F" w:rsidP="0028581F">
      <w:pPr>
        <w:numPr>
          <w:ilvl w:val="0"/>
          <w:numId w:val="35"/>
        </w:numPr>
        <w:adjustRightInd/>
        <w:snapToGrid w:val="0"/>
        <w:spacing w:line="300" w:lineRule="auto"/>
        <w:ind w:left="1418" w:hanging="567"/>
        <w:jc w:val="both"/>
        <w:textAlignment w:val="auto"/>
        <w:rPr>
          <w:rFonts w:eastAsia="標楷體"/>
          <w:kern w:val="2"/>
          <w:sz w:val="28"/>
          <w:szCs w:val="28"/>
        </w:rPr>
      </w:pPr>
      <w:r w:rsidRPr="0028581F">
        <w:rPr>
          <w:rFonts w:eastAsia="標楷體"/>
          <w:kern w:val="2"/>
          <w:sz w:val="28"/>
          <w:szCs w:val="28"/>
        </w:rPr>
        <w:t>乙方就同一計畫向二個以上機關提出申請補助者，應擔保已於申請時應列明全部經費內容，及向各機關申請補助之項目及金額，如有隱匿不實或造假，應由數位產業署撤銷原核定補助之行政處分。</w:t>
      </w:r>
    </w:p>
    <w:p w14:paraId="655BFA26" w14:textId="77777777" w:rsidR="0028581F" w:rsidRPr="0028581F" w:rsidRDefault="0028581F" w:rsidP="0028581F">
      <w:pPr>
        <w:numPr>
          <w:ilvl w:val="0"/>
          <w:numId w:val="35"/>
        </w:numPr>
        <w:adjustRightInd/>
        <w:snapToGrid w:val="0"/>
        <w:spacing w:line="300" w:lineRule="auto"/>
        <w:ind w:left="1418" w:hanging="567"/>
        <w:jc w:val="both"/>
        <w:textAlignment w:val="auto"/>
        <w:rPr>
          <w:rFonts w:eastAsia="標楷體"/>
          <w:kern w:val="2"/>
          <w:sz w:val="28"/>
          <w:szCs w:val="28"/>
        </w:rPr>
      </w:pPr>
      <w:r w:rsidRPr="0028581F">
        <w:rPr>
          <w:rFonts w:eastAsia="標楷體"/>
          <w:kern w:val="2"/>
          <w:sz w:val="28"/>
          <w:szCs w:val="28"/>
        </w:rPr>
        <w:t>本契約條款之增、刪或變更，須由甲、乙雙方協議後另以</w:t>
      </w:r>
      <w:r w:rsidRPr="0028581F">
        <w:rPr>
          <w:rFonts w:eastAsia="標楷體" w:hint="eastAsia"/>
          <w:kern w:val="2"/>
          <w:sz w:val="28"/>
          <w:szCs w:val="28"/>
        </w:rPr>
        <w:t>書面</w:t>
      </w:r>
      <w:r w:rsidRPr="0028581F">
        <w:rPr>
          <w:rFonts w:eastAsia="標楷體"/>
          <w:kern w:val="2"/>
          <w:sz w:val="28"/>
          <w:szCs w:val="28"/>
        </w:rPr>
        <w:t>為之，</w:t>
      </w:r>
      <w:r w:rsidRPr="0028581F">
        <w:rPr>
          <w:rFonts w:eastAsia="標楷體" w:hint="eastAsia"/>
          <w:kern w:val="2"/>
          <w:sz w:val="28"/>
          <w:szCs w:val="28"/>
        </w:rPr>
        <w:t>並視</w:t>
      </w:r>
      <w:r w:rsidRPr="0028581F">
        <w:rPr>
          <w:rFonts w:eastAsia="標楷體"/>
          <w:kern w:val="2"/>
          <w:sz w:val="28"/>
          <w:szCs w:val="28"/>
        </w:rPr>
        <w:t>為本契約之一部分。</w:t>
      </w:r>
    </w:p>
    <w:p w14:paraId="14987387" w14:textId="77777777" w:rsidR="0028581F" w:rsidRPr="0028581F" w:rsidRDefault="0028581F" w:rsidP="0028581F">
      <w:pPr>
        <w:numPr>
          <w:ilvl w:val="0"/>
          <w:numId w:val="35"/>
        </w:numPr>
        <w:adjustRightInd/>
        <w:snapToGrid w:val="0"/>
        <w:spacing w:line="300" w:lineRule="auto"/>
        <w:ind w:left="1418" w:hanging="567"/>
        <w:jc w:val="both"/>
        <w:textAlignment w:val="auto"/>
        <w:rPr>
          <w:rFonts w:eastAsia="標楷體"/>
          <w:kern w:val="2"/>
          <w:sz w:val="28"/>
          <w:szCs w:val="28"/>
        </w:rPr>
      </w:pPr>
      <w:r w:rsidRPr="0028581F">
        <w:rPr>
          <w:rFonts w:eastAsia="標楷體"/>
          <w:kern w:val="2"/>
          <w:sz w:val="28"/>
          <w:szCs w:val="28"/>
        </w:rPr>
        <w:t>如甲方未嚴格要求乙方遵守本約之任何條款，甲方之行為，不得被視為或推定為放棄以後主張或再為主張該項條款之權利。</w:t>
      </w:r>
    </w:p>
    <w:p w14:paraId="3794AEDA" w14:textId="77777777" w:rsidR="0028581F" w:rsidRPr="0028581F" w:rsidRDefault="0028581F" w:rsidP="0028581F">
      <w:pPr>
        <w:numPr>
          <w:ilvl w:val="0"/>
          <w:numId w:val="35"/>
        </w:numPr>
        <w:adjustRightInd/>
        <w:snapToGrid w:val="0"/>
        <w:spacing w:line="300" w:lineRule="auto"/>
        <w:ind w:left="1418" w:hanging="567"/>
        <w:jc w:val="both"/>
        <w:textAlignment w:val="auto"/>
        <w:rPr>
          <w:rFonts w:eastAsia="標楷體"/>
          <w:kern w:val="2"/>
          <w:sz w:val="28"/>
          <w:szCs w:val="28"/>
        </w:rPr>
      </w:pPr>
      <w:r w:rsidRPr="0028581F">
        <w:rPr>
          <w:rFonts w:eastAsia="標楷體"/>
          <w:kern w:val="2"/>
          <w:sz w:val="28"/>
          <w:szCs w:val="28"/>
        </w:rPr>
        <w:t>如本契約部分條款依法被認定無效時，其他條款仍繼續有效。但如因此顯然無法達成契約目的者，全部無效。</w:t>
      </w:r>
    </w:p>
    <w:p w14:paraId="5E04AC7F" w14:textId="77777777" w:rsidR="0028581F" w:rsidRPr="0028581F" w:rsidRDefault="0028581F" w:rsidP="0028581F">
      <w:pPr>
        <w:numPr>
          <w:ilvl w:val="0"/>
          <w:numId w:val="35"/>
        </w:numPr>
        <w:adjustRightInd/>
        <w:snapToGrid w:val="0"/>
        <w:spacing w:line="300" w:lineRule="auto"/>
        <w:ind w:left="1418" w:hanging="567"/>
        <w:jc w:val="both"/>
        <w:textAlignment w:val="auto"/>
        <w:rPr>
          <w:rFonts w:eastAsia="標楷體"/>
          <w:kern w:val="2"/>
          <w:sz w:val="28"/>
          <w:szCs w:val="28"/>
        </w:rPr>
      </w:pPr>
      <w:r w:rsidRPr="0028581F">
        <w:rPr>
          <w:rFonts w:eastAsia="標楷體" w:hint="eastAsia"/>
          <w:kern w:val="2"/>
          <w:sz w:val="28"/>
          <w:szCs w:val="28"/>
        </w:rPr>
        <w:t>本契約所稱之</w:t>
      </w:r>
      <w:r w:rsidRPr="0028581F">
        <w:rPr>
          <w:rFonts w:eastAsia="標楷體"/>
          <w:kern w:val="2"/>
          <w:sz w:val="28"/>
          <w:szCs w:val="28"/>
        </w:rPr>
        <w:t>通知</w:t>
      </w:r>
      <w:r w:rsidRPr="0028581F">
        <w:rPr>
          <w:rFonts w:eastAsia="標楷體" w:hint="eastAsia"/>
          <w:kern w:val="2"/>
          <w:sz w:val="28"/>
          <w:szCs w:val="28"/>
        </w:rPr>
        <w:t>、聲明或其他書面，得以數位簽章</w:t>
      </w:r>
      <w:r w:rsidRPr="0028581F">
        <w:rPr>
          <w:rFonts w:eastAsia="標楷體"/>
          <w:kern w:val="2"/>
          <w:sz w:val="28"/>
          <w:szCs w:val="28"/>
        </w:rPr>
        <w:t>簽署</w:t>
      </w:r>
      <w:r w:rsidRPr="0028581F">
        <w:rPr>
          <w:rFonts w:eastAsia="標楷體" w:hint="eastAsia"/>
          <w:kern w:val="2"/>
          <w:sz w:val="28"/>
          <w:szCs w:val="28"/>
        </w:rPr>
        <w:t>之電子文件為之，並適用電子簽章法之規定。</w:t>
      </w:r>
    </w:p>
    <w:p w14:paraId="745A7307" w14:textId="77777777" w:rsidR="0028581F" w:rsidRPr="0028581F" w:rsidRDefault="0028581F" w:rsidP="0028581F">
      <w:pPr>
        <w:numPr>
          <w:ilvl w:val="0"/>
          <w:numId w:val="35"/>
        </w:numPr>
        <w:adjustRightInd/>
        <w:snapToGrid w:val="0"/>
        <w:spacing w:line="300" w:lineRule="auto"/>
        <w:ind w:left="1418" w:hanging="567"/>
        <w:jc w:val="both"/>
        <w:textAlignment w:val="auto"/>
        <w:rPr>
          <w:rFonts w:ascii="標楷體" w:eastAsia="標楷體"/>
          <w:color w:val="000000"/>
          <w:kern w:val="2"/>
          <w:sz w:val="28"/>
          <w:szCs w:val="28"/>
        </w:rPr>
      </w:pPr>
      <w:r w:rsidRPr="0028581F">
        <w:rPr>
          <w:rFonts w:eastAsia="標楷體"/>
          <w:kern w:val="2"/>
          <w:sz w:val="28"/>
          <w:szCs w:val="28"/>
        </w:rPr>
        <w:t>本契約自雙方以電子文件作成並由以數位簽章簽署後溯自本計畫</w:t>
      </w:r>
      <w:r w:rsidRPr="0028581F">
        <w:rPr>
          <w:rFonts w:eastAsia="標楷體"/>
          <w:kern w:val="2"/>
          <w:sz w:val="28"/>
          <w:szCs w:val="28"/>
        </w:rPr>
        <w:t xml:space="preserve"> </w:t>
      </w:r>
      <w:r w:rsidRPr="0028581F">
        <w:rPr>
          <w:rFonts w:eastAsia="標楷體"/>
          <w:kern w:val="2"/>
          <w:sz w:val="28"/>
          <w:szCs w:val="28"/>
        </w:rPr>
        <w:t>執行時程之始日起生效。</w:t>
      </w:r>
    </w:p>
    <w:p w14:paraId="4CFBCD27" w14:textId="77777777" w:rsidR="0028581F" w:rsidRPr="0028581F" w:rsidRDefault="0028581F" w:rsidP="0028581F">
      <w:pPr>
        <w:widowControl/>
        <w:adjustRightInd/>
        <w:spacing w:line="240" w:lineRule="auto"/>
        <w:textAlignment w:val="auto"/>
        <w:rPr>
          <w:rFonts w:eastAsia="標楷體"/>
          <w:kern w:val="2"/>
          <w:sz w:val="28"/>
          <w:szCs w:val="28"/>
        </w:rPr>
      </w:pPr>
      <w:r w:rsidRPr="0028581F">
        <w:rPr>
          <w:rFonts w:hAnsi="Calibri" w:cs="Cordia New"/>
          <w:kern w:val="2"/>
          <w:sz w:val="28"/>
          <w:szCs w:val="28"/>
        </w:rPr>
        <w:br w:type="page"/>
      </w:r>
    </w:p>
    <w:p w14:paraId="72FA2383" w14:textId="77777777" w:rsidR="0028581F" w:rsidRPr="0028581F" w:rsidRDefault="0028581F" w:rsidP="0028581F">
      <w:pPr>
        <w:adjustRightInd/>
        <w:snapToGrid w:val="0"/>
        <w:spacing w:line="300" w:lineRule="auto"/>
        <w:jc w:val="both"/>
        <w:textAlignment w:val="auto"/>
        <w:rPr>
          <w:rFonts w:ascii="標楷體" w:eastAsia="標楷體"/>
          <w:color w:val="000000"/>
          <w:kern w:val="2"/>
          <w:sz w:val="28"/>
          <w:szCs w:val="28"/>
        </w:rPr>
      </w:pPr>
      <w:r w:rsidRPr="0028581F">
        <w:rPr>
          <w:rFonts w:ascii="標楷體" w:eastAsia="標楷體"/>
          <w:color w:val="000000"/>
          <w:kern w:val="2"/>
          <w:sz w:val="28"/>
          <w:szCs w:val="28"/>
        </w:rPr>
        <w:lastRenderedPageBreak/>
        <w:t>立契約書人：</w:t>
      </w:r>
    </w:p>
    <w:p w14:paraId="01314A56" w14:textId="77777777" w:rsidR="0028581F" w:rsidRPr="0028581F" w:rsidRDefault="0028581F" w:rsidP="0028581F">
      <w:pPr>
        <w:tabs>
          <w:tab w:val="left" w:pos="8"/>
        </w:tabs>
        <w:adjustRightInd/>
        <w:spacing w:before="160" w:after="160" w:line="360" w:lineRule="auto"/>
        <w:textAlignment w:val="auto"/>
        <w:rPr>
          <w:rFonts w:ascii="Calibri" w:eastAsia="標楷體" w:hAnsi="Calibri" w:cs="Cordia New"/>
          <w:kern w:val="2"/>
          <w:sz w:val="28"/>
          <w:szCs w:val="28"/>
        </w:rPr>
      </w:pPr>
    </w:p>
    <w:p w14:paraId="5AFD6E87" w14:textId="77777777" w:rsidR="0028581F" w:rsidRPr="0028581F" w:rsidRDefault="0028581F" w:rsidP="0028581F">
      <w:pPr>
        <w:tabs>
          <w:tab w:val="left" w:pos="8"/>
        </w:tabs>
        <w:adjustRightInd/>
        <w:spacing w:before="160" w:after="160" w:line="360" w:lineRule="auto"/>
        <w:textAlignment w:val="auto"/>
        <w:rPr>
          <w:rFonts w:ascii="Calibri" w:eastAsia="標楷體" w:hAnsi="Calibri" w:cs="Cordia New"/>
          <w:kern w:val="2"/>
          <w:sz w:val="28"/>
          <w:szCs w:val="28"/>
        </w:rPr>
      </w:pPr>
      <w:r w:rsidRPr="0028581F">
        <w:rPr>
          <w:rFonts w:ascii="Calibri" w:eastAsia="標楷體" w:hAnsi="Calibri" w:cs="Cordia New"/>
          <w:kern w:val="2"/>
          <w:sz w:val="28"/>
          <w:szCs w:val="28"/>
        </w:rPr>
        <w:t>甲　　方：</w:t>
      </w:r>
    </w:p>
    <w:p w14:paraId="47860E1B" w14:textId="77777777" w:rsidR="0028581F" w:rsidRPr="0028581F" w:rsidRDefault="0028581F" w:rsidP="0028581F">
      <w:pPr>
        <w:tabs>
          <w:tab w:val="left" w:pos="8"/>
        </w:tabs>
        <w:adjustRightInd/>
        <w:spacing w:before="160" w:after="160" w:line="360" w:lineRule="auto"/>
        <w:textAlignment w:val="auto"/>
        <w:rPr>
          <w:rFonts w:ascii="Calibri" w:eastAsia="標楷體" w:hAnsi="Calibri" w:cs="Cordia New"/>
          <w:kern w:val="2"/>
          <w:sz w:val="28"/>
          <w:szCs w:val="28"/>
        </w:rPr>
      </w:pPr>
      <w:r w:rsidRPr="0028581F">
        <w:rPr>
          <w:rFonts w:ascii="Calibri" w:eastAsia="標楷體" w:hAnsi="Calibri" w:cs="Cordia New"/>
          <w:kern w:val="2"/>
          <w:sz w:val="28"/>
          <w:szCs w:val="28"/>
        </w:rPr>
        <w:t>簽約代表人：</w:t>
      </w:r>
      <w:r w:rsidRPr="0028581F">
        <w:rPr>
          <w:rFonts w:ascii="Calibri" w:eastAsia="標楷體" w:hAnsi="Calibri" w:cs="Cordia New"/>
          <w:kern w:val="2"/>
          <w:sz w:val="28"/>
          <w:szCs w:val="28"/>
        </w:rPr>
        <w:t xml:space="preserve"> </w:t>
      </w:r>
    </w:p>
    <w:p w14:paraId="7CD7F7AC" w14:textId="77777777" w:rsidR="0028581F" w:rsidRPr="0028581F" w:rsidRDefault="0028581F" w:rsidP="0028581F">
      <w:pPr>
        <w:tabs>
          <w:tab w:val="left" w:pos="8"/>
        </w:tabs>
        <w:adjustRightInd/>
        <w:spacing w:before="160" w:after="160" w:line="360" w:lineRule="auto"/>
        <w:textAlignment w:val="auto"/>
        <w:rPr>
          <w:rFonts w:ascii="Calibri" w:eastAsia="標楷體" w:hAnsi="Calibri" w:cs="Cordia New"/>
          <w:kern w:val="2"/>
          <w:sz w:val="28"/>
          <w:szCs w:val="28"/>
        </w:rPr>
      </w:pPr>
      <w:r w:rsidRPr="0028581F">
        <w:rPr>
          <w:rFonts w:ascii="Calibri" w:eastAsia="標楷體" w:hAnsi="Calibri" w:cs="Cordia New"/>
          <w:kern w:val="2"/>
          <w:sz w:val="28"/>
          <w:szCs w:val="28"/>
        </w:rPr>
        <w:t>統一編號：</w:t>
      </w:r>
      <w:r w:rsidRPr="0028581F">
        <w:rPr>
          <w:rFonts w:ascii="Calibri" w:eastAsia="標楷體" w:hAnsi="Calibri" w:cs="Cordia New"/>
          <w:kern w:val="2"/>
          <w:sz w:val="28"/>
          <w:szCs w:val="28"/>
        </w:rPr>
        <w:t xml:space="preserve"> </w:t>
      </w:r>
    </w:p>
    <w:p w14:paraId="044587D6" w14:textId="77777777" w:rsidR="0028581F" w:rsidRPr="0028581F" w:rsidRDefault="0028581F" w:rsidP="0028581F">
      <w:pPr>
        <w:tabs>
          <w:tab w:val="left" w:pos="8"/>
        </w:tabs>
        <w:adjustRightInd/>
        <w:spacing w:before="160" w:after="160" w:line="360" w:lineRule="auto"/>
        <w:textAlignment w:val="auto"/>
        <w:rPr>
          <w:rFonts w:ascii="Calibri" w:eastAsia="標楷體" w:hAnsi="Calibri" w:cs="Cordia New"/>
          <w:kern w:val="2"/>
          <w:sz w:val="28"/>
          <w:szCs w:val="28"/>
        </w:rPr>
      </w:pPr>
      <w:r w:rsidRPr="0028581F">
        <w:rPr>
          <w:rFonts w:ascii="Calibri" w:eastAsia="標楷體" w:hAnsi="Calibri" w:cs="Cordia New"/>
          <w:kern w:val="2"/>
          <w:sz w:val="28"/>
          <w:szCs w:val="28"/>
        </w:rPr>
        <w:t>地　　址：</w:t>
      </w:r>
      <w:r w:rsidRPr="0028581F">
        <w:rPr>
          <w:rFonts w:ascii="Calibri" w:eastAsia="標楷體" w:hAnsi="Calibri" w:cs="Cordia New"/>
          <w:kern w:val="2"/>
          <w:sz w:val="28"/>
          <w:szCs w:val="28"/>
        </w:rPr>
        <w:t xml:space="preserve"> </w:t>
      </w:r>
    </w:p>
    <w:p w14:paraId="7A78C414" w14:textId="77777777" w:rsidR="0028581F" w:rsidRPr="0028581F" w:rsidRDefault="0028581F" w:rsidP="0028581F">
      <w:pPr>
        <w:tabs>
          <w:tab w:val="left" w:pos="8"/>
        </w:tabs>
        <w:adjustRightInd/>
        <w:spacing w:before="160" w:after="160" w:line="360" w:lineRule="auto"/>
        <w:textAlignment w:val="auto"/>
        <w:rPr>
          <w:rFonts w:ascii="Calibri" w:eastAsia="標楷體" w:hAnsi="Calibri" w:cs="Cordia New"/>
          <w:kern w:val="2"/>
          <w:sz w:val="28"/>
          <w:szCs w:val="28"/>
        </w:rPr>
      </w:pPr>
    </w:p>
    <w:p w14:paraId="06071AF8" w14:textId="77777777" w:rsidR="0028581F" w:rsidRPr="0028581F" w:rsidRDefault="0028581F" w:rsidP="0028581F">
      <w:pPr>
        <w:tabs>
          <w:tab w:val="left" w:pos="8"/>
        </w:tabs>
        <w:adjustRightInd/>
        <w:spacing w:before="160" w:after="160" w:line="360" w:lineRule="auto"/>
        <w:textAlignment w:val="auto"/>
        <w:rPr>
          <w:rFonts w:ascii="Calibri" w:eastAsia="標楷體" w:hAnsi="Calibri" w:cs="Cordia New"/>
          <w:kern w:val="2"/>
          <w:sz w:val="28"/>
          <w:szCs w:val="28"/>
        </w:rPr>
      </w:pPr>
      <w:r w:rsidRPr="0028581F">
        <w:rPr>
          <w:rFonts w:ascii="Calibri" w:eastAsia="標楷體" w:hAnsi="Calibri" w:cs="Cordia New"/>
          <w:kern w:val="2"/>
          <w:sz w:val="28"/>
          <w:szCs w:val="28"/>
        </w:rPr>
        <w:t>乙　　方：</w:t>
      </w:r>
    </w:p>
    <w:p w14:paraId="59A25E8E" w14:textId="77777777" w:rsidR="0028581F" w:rsidRPr="0028581F" w:rsidRDefault="0028581F" w:rsidP="0028581F">
      <w:pPr>
        <w:tabs>
          <w:tab w:val="left" w:pos="8"/>
        </w:tabs>
        <w:adjustRightInd/>
        <w:spacing w:before="160" w:after="160" w:line="360" w:lineRule="auto"/>
        <w:textAlignment w:val="auto"/>
        <w:rPr>
          <w:rFonts w:ascii="Calibri" w:eastAsia="標楷體" w:hAnsi="Calibri" w:cs="Cordia New"/>
          <w:kern w:val="2"/>
          <w:sz w:val="28"/>
          <w:szCs w:val="28"/>
        </w:rPr>
      </w:pPr>
      <w:r w:rsidRPr="0028581F">
        <w:rPr>
          <w:rFonts w:ascii="Calibri" w:eastAsia="標楷體" w:hAnsi="Calibri" w:cs="Cordia New"/>
          <w:kern w:val="2"/>
          <w:sz w:val="28"/>
          <w:szCs w:val="28"/>
        </w:rPr>
        <w:t>代</w:t>
      </w:r>
      <w:r w:rsidRPr="0028581F">
        <w:rPr>
          <w:rFonts w:ascii="Calibri" w:eastAsia="標楷體" w:hAnsi="Calibri" w:cs="Cordia New"/>
          <w:kern w:val="2"/>
          <w:sz w:val="28"/>
          <w:szCs w:val="28"/>
        </w:rPr>
        <w:t xml:space="preserve"> </w:t>
      </w:r>
      <w:r w:rsidRPr="0028581F">
        <w:rPr>
          <w:rFonts w:ascii="Calibri" w:eastAsia="標楷體" w:hAnsi="Calibri" w:cs="Cordia New"/>
          <w:kern w:val="2"/>
          <w:sz w:val="28"/>
          <w:szCs w:val="28"/>
        </w:rPr>
        <w:t>表</w:t>
      </w:r>
      <w:r w:rsidRPr="0028581F">
        <w:rPr>
          <w:rFonts w:ascii="Calibri" w:eastAsia="標楷體" w:hAnsi="Calibri" w:cs="Cordia New"/>
          <w:kern w:val="2"/>
          <w:sz w:val="28"/>
          <w:szCs w:val="28"/>
        </w:rPr>
        <w:t xml:space="preserve"> </w:t>
      </w:r>
      <w:r w:rsidRPr="0028581F">
        <w:rPr>
          <w:rFonts w:ascii="Calibri" w:eastAsia="標楷體" w:hAnsi="Calibri" w:cs="Cordia New"/>
          <w:kern w:val="2"/>
          <w:sz w:val="28"/>
          <w:szCs w:val="28"/>
        </w:rPr>
        <w:t>人：</w:t>
      </w:r>
    </w:p>
    <w:p w14:paraId="45124BD9" w14:textId="77777777" w:rsidR="0028581F" w:rsidRPr="0028581F" w:rsidRDefault="0028581F" w:rsidP="0028581F">
      <w:pPr>
        <w:tabs>
          <w:tab w:val="left" w:pos="8"/>
        </w:tabs>
        <w:adjustRightInd/>
        <w:spacing w:before="160" w:after="160" w:line="360" w:lineRule="auto"/>
        <w:textAlignment w:val="auto"/>
        <w:rPr>
          <w:rFonts w:ascii="Calibri" w:eastAsia="標楷體" w:hAnsi="Calibri" w:cs="Cordia New"/>
          <w:kern w:val="2"/>
          <w:sz w:val="28"/>
          <w:szCs w:val="28"/>
        </w:rPr>
      </w:pPr>
      <w:r w:rsidRPr="0028581F">
        <w:rPr>
          <w:rFonts w:ascii="Calibri" w:eastAsia="標楷體" w:hAnsi="Calibri" w:cs="Cordia New"/>
          <w:kern w:val="2"/>
          <w:sz w:val="28"/>
          <w:szCs w:val="28"/>
        </w:rPr>
        <w:t>統一編號：</w:t>
      </w:r>
    </w:p>
    <w:p w14:paraId="69F48AA3" w14:textId="77777777" w:rsidR="0028581F" w:rsidRPr="0028581F" w:rsidRDefault="0028581F" w:rsidP="0028581F">
      <w:pPr>
        <w:tabs>
          <w:tab w:val="left" w:pos="8"/>
        </w:tabs>
        <w:adjustRightInd/>
        <w:spacing w:before="160" w:after="160" w:line="360" w:lineRule="auto"/>
        <w:textAlignment w:val="auto"/>
        <w:rPr>
          <w:rFonts w:ascii="Calibri" w:eastAsia="標楷體" w:hAnsi="Calibri" w:cs="Cordia New"/>
          <w:kern w:val="2"/>
          <w:sz w:val="28"/>
          <w:szCs w:val="28"/>
        </w:rPr>
      </w:pPr>
      <w:r w:rsidRPr="0028581F">
        <w:rPr>
          <w:rFonts w:ascii="Calibri" w:eastAsia="標楷體" w:hAnsi="Calibri" w:cs="Cordia New"/>
          <w:kern w:val="2"/>
          <w:sz w:val="28"/>
          <w:szCs w:val="28"/>
        </w:rPr>
        <w:t>地　　址：</w:t>
      </w:r>
    </w:p>
    <w:p w14:paraId="65778201" w14:textId="77777777" w:rsidR="0028581F" w:rsidRPr="0028581F" w:rsidRDefault="0028581F" w:rsidP="0028581F">
      <w:pPr>
        <w:tabs>
          <w:tab w:val="left" w:pos="8"/>
        </w:tabs>
        <w:adjustRightInd/>
        <w:spacing w:before="160" w:after="160" w:line="360" w:lineRule="auto"/>
        <w:textAlignment w:val="auto"/>
        <w:rPr>
          <w:rFonts w:ascii="Calibri" w:eastAsia="標楷體" w:hAnsi="Calibri" w:cs="Cordia New"/>
          <w:kern w:val="2"/>
          <w:sz w:val="28"/>
          <w:szCs w:val="28"/>
        </w:rPr>
      </w:pPr>
    </w:p>
    <w:p w14:paraId="34C344B1" w14:textId="77777777" w:rsidR="0028581F" w:rsidRPr="0028581F" w:rsidRDefault="0028581F" w:rsidP="0028581F">
      <w:pPr>
        <w:tabs>
          <w:tab w:val="left" w:pos="8"/>
        </w:tabs>
        <w:adjustRightInd/>
        <w:spacing w:before="160" w:after="160" w:line="240" w:lineRule="auto"/>
        <w:ind w:left="22"/>
        <w:textAlignment w:val="auto"/>
        <w:rPr>
          <w:rFonts w:ascii="Calibri" w:eastAsia="標楷體" w:hAnsi="Calibri" w:cs="Cordia New"/>
          <w:kern w:val="2"/>
          <w:sz w:val="28"/>
          <w:szCs w:val="28"/>
        </w:rPr>
      </w:pPr>
    </w:p>
    <w:p w14:paraId="422F1C75" w14:textId="77777777" w:rsidR="0028581F" w:rsidRPr="0028581F" w:rsidRDefault="0028581F" w:rsidP="0028581F">
      <w:pPr>
        <w:tabs>
          <w:tab w:val="left" w:pos="8"/>
        </w:tabs>
        <w:adjustRightInd/>
        <w:spacing w:before="160" w:after="160" w:line="240" w:lineRule="auto"/>
        <w:ind w:left="4717"/>
        <w:textAlignment w:val="auto"/>
        <w:rPr>
          <w:rFonts w:ascii="Calibri" w:eastAsia="標楷體" w:hAnsi="Calibri" w:cs="Cordia New"/>
          <w:kern w:val="2"/>
          <w:sz w:val="28"/>
          <w:szCs w:val="28"/>
        </w:rPr>
      </w:pPr>
    </w:p>
    <w:p w14:paraId="24638C66" w14:textId="77777777" w:rsidR="0028581F" w:rsidRPr="0028581F" w:rsidRDefault="0028581F" w:rsidP="0028581F">
      <w:pPr>
        <w:tabs>
          <w:tab w:val="left" w:pos="8"/>
        </w:tabs>
        <w:adjustRightInd/>
        <w:spacing w:before="160" w:after="160" w:line="240" w:lineRule="auto"/>
        <w:jc w:val="both"/>
        <w:textAlignment w:val="auto"/>
        <w:rPr>
          <w:rFonts w:ascii="Calibri" w:eastAsia="標楷體" w:hAnsi="Calibri" w:cs="Cordia New"/>
          <w:kern w:val="2"/>
          <w:sz w:val="28"/>
          <w:szCs w:val="28"/>
        </w:rPr>
      </w:pPr>
      <w:r w:rsidRPr="0028581F">
        <w:rPr>
          <w:rFonts w:ascii="Calibri" w:eastAsia="標楷體" w:hAnsi="Calibri" w:cs="Cordia New"/>
          <w:kern w:val="2"/>
          <w:sz w:val="28"/>
          <w:szCs w:val="28"/>
        </w:rPr>
        <w:t xml:space="preserve">中　　　華　　　民　　　國　　　　　</w:t>
      </w:r>
      <w:r w:rsidRPr="0028581F">
        <w:rPr>
          <w:rFonts w:ascii="Calibri" w:eastAsia="標楷體" w:hAnsi="Calibri" w:cs="Cordia New"/>
          <w:kern w:val="2"/>
          <w:sz w:val="28"/>
          <w:szCs w:val="28"/>
        </w:rPr>
        <w:t xml:space="preserve"> </w:t>
      </w:r>
      <w:r w:rsidRPr="0028581F">
        <w:rPr>
          <w:rFonts w:ascii="Calibri" w:eastAsia="標楷體" w:hAnsi="Calibri" w:cs="Cordia New"/>
          <w:kern w:val="2"/>
          <w:sz w:val="28"/>
          <w:szCs w:val="28"/>
        </w:rPr>
        <w:t>年　　　　月　　　　日</w:t>
      </w:r>
    </w:p>
    <w:p w14:paraId="2430CB9F" w14:textId="04C8D476" w:rsidR="00C42E3B" w:rsidRPr="0028581F" w:rsidRDefault="00C42E3B" w:rsidP="00F50F8A">
      <w:pPr>
        <w:tabs>
          <w:tab w:val="left" w:pos="8"/>
        </w:tabs>
        <w:spacing w:before="160" w:after="160"/>
        <w:jc w:val="both"/>
        <w:rPr>
          <w:rFonts w:eastAsia="標楷體"/>
          <w:sz w:val="28"/>
          <w:szCs w:val="28"/>
        </w:rPr>
      </w:pPr>
    </w:p>
    <w:sectPr w:rsidR="00C42E3B" w:rsidRPr="0028581F" w:rsidSect="00BA26DC">
      <w:footerReference w:type="even" r:id="rId8"/>
      <w:footerReference w:type="default" r:id="rId9"/>
      <w:pgSz w:w="11907" w:h="16840" w:code="9"/>
      <w:pgMar w:top="1134" w:right="1134" w:bottom="1134" w:left="1134" w:header="720" w:footer="62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E93A6A" w14:textId="77777777" w:rsidR="00010E72" w:rsidRDefault="00010E72">
      <w:r>
        <w:separator/>
      </w:r>
    </w:p>
  </w:endnote>
  <w:endnote w:type="continuationSeparator" w:id="0">
    <w:p w14:paraId="26ECA0C7" w14:textId="77777777" w:rsidR="00010E72" w:rsidRDefault="00010E72">
      <w:r>
        <w:continuationSeparator/>
      </w:r>
    </w:p>
  </w:endnote>
  <w:endnote w:type="continuationNotice" w:id="1">
    <w:p w14:paraId="6F5A9929" w14:textId="77777777" w:rsidR="00010E72" w:rsidRDefault="00010E7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華康特粗圓體">
    <w:altName w:val="細明體"/>
    <w:charset w:val="88"/>
    <w:family w:val="modern"/>
    <w:pitch w:val="fixed"/>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華康中楷體">
    <w:altName w:val="微軟正黑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MS Serif">
    <w:altName w:val="Times New Roman"/>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華康中明體">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altName w:val="Leelawadee UI"/>
    <w:panose1 w:val="02020603050405020304"/>
    <w:charset w:val="DE"/>
    <w:family w:val="roman"/>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11C9D" w14:textId="60245503" w:rsidR="00A90B44" w:rsidRDefault="00782BC5">
    <w:pPr>
      <w:pStyle w:val="a5"/>
      <w:framePr w:wrap="around" w:vAnchor="text" w:hAnchor="margin" w:xAlign="center" w:y="1"/>
      <w:rPr>
        <w:rStyle w:val="a7"/>
      </w:rPr>
    </w:pPr>
    <w:r>
      <w:rPr>
        <w:rStyle w:val="a7"/>
      </w:rPr>
      <w:fldChar w:fldCharType="begin"/>
    </w:r>
    <w:r w:rsidR="00A90B44">
      <w:rPr>
        <w:rStyle w:val="a7"/>
      </w:rPr>
      <w:instrText xml:space="preserve">PAGE  </w:instrText>
    </w:r>
    <w:r>
      <w:rPr>
        <w:rStyle w:val="a7"/>
      </w:rPr>
      <w:fldChar w:fldCharType="separate"/>
    </w:r>
    <w:r w:rsidR="00BA26DC">
      <w:rPr>
        <w:rStyle w:val="a7"/>
        <w:noProof/>
      </w:rPr>
      <w:t>2</w:t>
    </w:r>
    <w:r>
      <w:rPr>
        <w:rStyle w:val="a7"/>
      </w:rPr>
      <w:fldChar w:fldCharType="end"/>
    </w:r>
  </w:p>
  <w:p w14:paraId="789373C5" w14:textId="77777777" w:rsidR="00A90B44" w:rsidRDefault="00A90B4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5051602"/>
      <w:docPartObj>
        <w:docPartGallery w:val="Page Numbers (Bottom of Page)"/>
        <w:docPartUnique/>
      </w:docPartObj>
    </w:sdtPr>
    <w:sdtEndPr/>
    <w:sdtContent>
      <w:p w14:paraId="3FE607EE" w14:textId="79FBE71B" w:rsidR="00BA26DC" w:rsidRDefault="00034C1E">
        <w:pPr>
          <w:pStyle w:val="a5"/>
          <w:jc w:val="center"/>
        </w:pPr>
        <w:r w:rsidRPr="00034C1E">
          <w:rPr>
            <w:rFonts w:ascii="標楷體" w:eastAsia="標楷體" w:hAnsi="標楷體" w:hint="eastAsia"/>
          </w:rPr>
          <w:t>專案契約書</w:t>
        </w:r>
        <w:r w:rsidR="00BA26DC" w:rsidRPr="00034C1E">
          <w:rPr>
            <w:rFonts w:ascii="標楷體" w:eastAsia="標楷體" w:hAnsi="標楷體" w:hint="eastAsia"/>
          </w:rPr>
          <w:t>-</w:t>
        </w:r>
        <w:r w:rsidR="00BA26DC">
          <w:fldChar w:fldCharType="begin"/>
        </w:r>
        <w:r w:rsidR="00BA26DC">
          <w:instrText>PAGE   \* MERGEFORMAT</w:instrText>
        </w:r>
        <w:r w:rsidR="00BA26DC">
          <w:fldChar w:fldCharType="separate"/>
        </w:r>
        <w:r w:rsidR="005E3DBD" w:rsidRPr="005E3DBD">
          <w:rPr>
            <w:noProof/>
            <w:lang w:val="zh-TW"/>
          </w:rPr>
          <w:t>3</w:t>
        </w:r>
        <w:r w:rsidR="00BA26DC">
          <w:fldChar w:fldCharType="end"/>
        </w:r>
      </w:p>
    </w:sdtContent>
  </w:sdt>
  <w:p w14:paraId="42E3E7EB" w14:textId="77777777" w:rsidR="00A90B44" w:rsidRDefault="00A90B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34ED98" w14:textId="77777777" w:rsidR="00010E72" w:rsidRDefault="00010E72">
      <w:r>
        <w:separator/>
      </w:r>
    </w:p>
  </w:footnote>
  <w:footnote w:type="continuationSeparator" w:id="0">
    <w:p w14:paraId="4627A13D" w14:textId="77777777" w:rsidR="00010E72" w:rsidRDefault="00010E72">
      <w:r>
        <w:continuationSeparator/>
      </w:r>
    </w:p>
  </w:footnote>
  <w:footnote w:type="continuationNotice" w:id="1">
    <w:p w14:paraId="2DEEC732" w14:textId="77777777" w:rsidR="00010E72" w:rsidRDefault="00010E72">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ideographLegalTraditional"/>
      <w:lvlText w:val="%1."/>
      <w:legacy w:legacy="1" w:legacySpace="0" w:legacyIndent="794"/>
      <w:lvlJc w:val="center"/>
      <w:pPr>
        <w:ind w:left="794" w:hanging="794"/>
      </w:pPr>
      <w:rPr>
        <w:rFonts w:ascii="華康特粗圓體" w:eastAsia="華康特粗圓體" w:hint="eastAsia"/>
        <w:b w:val="0"/>
        <w:i w:val="0"/>
        <w:strike w:val="0"/>
        <w:sz w:val="40"/>
        <w:u w:val="none"/>
      </w:rPr>
    </w:lvl>
    <w:lvl w:ilvl="1">
      <w:start w:val="1"/>
      <w:numFmt w:val="taiwaneseCountingThousand"/>
      <w:lvlText w:val="%2"/>
      <w:legacy w:legacy="1" w:legacySpace="0" w:legacyIndent="454"/>
      <w:lvlJc w:val="left"/>
      <w:pPr>
        <w:ind w:left="1248" w:hanging="454"/>
      </w:pPr>
      <w:rPr>
        <w:rFonts w:ascii="華康中楷體" w:eastAsia="華康中楷體" w:hint="eastAsia"/>
        <w:b/>
        <w:i w:val="0"/>
        <w:sz w:val="32"/>
      </w:rPr>
    </w:lvl>
    <w:lvl w:ilvl="2">
      <w:start w:val="1"/>
      <w:numFmt w:val="decimal"/>
      <w:pStyle w:val="3"/>
      <w:lvlText w:val="%3."/>
      <w:legacy w:legacy="1" w:legacySpace="0" w:legacyIndent="425"/>
      <w:lvlJc w:val="left"/>
      <w:pPr>
        <w:ind w:left="1673" w:hanging="425"/>
      </w:pPr>
      <w:rPr>
        <w:rFonts w:ascii="Times New Roman" w:hAnsi="Times New Roman" w:hint="default"/>
        <w:b w:val="0"/>
        <w:i w:val="0"/>
        <w:sz w:val="28"/>
      </w:rPr>
    </w:lvl>
    <w:lvl w:ilvl="3">
      <w:start w:val="1"/>
      <w:numFmt w:val="upperLetter"/>
      <w:pStyle w:val="4"/>
      <w:lvlText w:val="%4)"/>
      <w:legacy w:legacy="1" w:legacySpace="0" w:legacyIndent="425"/>
      <w:lvlJc w:val="left"/>
      <w:pPr>
        <w:ind w:left="2098" w:hanging="425"/>
      </w:pPr>
    </w:lvl>
    <w:lvl w:ilvl="4">
      <w:start w:val="1"/>
      <w:numFmt w:val="decimal"/>
      <w:pStyle w:val="5"/>
      <w:lvlText w:val="(%5)"/>
      <w:legacy w:legacy="1" w:legacySpace="0" w:legacyIndent="425"/>
      <w:lvlJc w:val="left"/>
      <w:pPr>
        <w:ind w:left="2523" w:hanging="425"/>
      </w:pPr>
    </w:lvl>
    <w:lvl w:ilvl="5">
      <w:start w:val="1"/>
      <w:numFmt w:val="lowerLetter"/>
      <w:pStyle w:val="6"/>
      <w:lvlText w:val="(%6)"/>
      <w:legacy w:legacy="1" w:legacySpace="0" w:legacyIndent="425"/>
      <w:lvlJc w:val="left"/>
      <w:pPr>
        <w:ind w:left="2948" w:hanging="425"/>
      </w:pPr>
    </w:lvl>
    <w:lvl w:ilvl="6">
      <w:start w:val="1"/>
      <w:numFmt w:val="lowerRoman"/>
      <w:pStyle w:val="7"/>
      <w:lvlText w:val="(%7)"/>
      <w:legacy w:legacy="1" w:legacySpace="0" w:legacyIndent="425"/>
      <w:lvlJc w:val="left"/>
      <w:pPr>
        <w:ind w:left="3373" w:hanging="425"/>
      </w:pPr>
    </w:lvl>
    <w:lvl w:ilvl="7">
      <w:start w:val="1"/>
      <w:numFmt w:val="lowerLetter"/>
      <w:pStyle w:val="8"/>
      <w:lvlText w:val="(%8)"/>
      <w:legacy w:legacy="1" w:legacySpace="0" w:legacyIndent="425"/>
      <w:lvlJc w:val="left"/>
      <w:pPr>
        <w:ind w:left="3798" w:hanging="425"/>
      </w:pPr>
    </w:lvl>
    <w:lvl w:ilvl="8">
      <w:start w:val="1"/>
      <w:numFmt w:val="lowerRoman"/>
      <w:pStyle w:val="9"/>
      <w:lvlText w:val="(%9)"/>
      <w:legacy w:legacy="1" w:legacySpace="0" w:legacyIndent="425"/>
      <w:lvlJc w:val="left"/>
      <w:pPr>
        <w:ind w:left="4223" w:hanging="425"/>
      </w:pPr>
    </w:lvl>
  </w:abstractNum>
  <w:abstractNum w:abstractNumId="1" w15:restartNumberingAfterBreak="0">
    <w:nsid w:val="09664C21"/>
    <w:multiLevelType w:val="hybridMultilevel"/>
    <w:tmpl w:val="83D6160A"/>
    <w:lvl w:ilvl="0" w:tplc="B25ADD22">
      <w:start w:val="1"/>
      <w:numFmt w:val="taiwaneseCountingThousand"/>
      <w:lvlText w:val="（%1）"/>
      <w:lvlJc w:val="left"/>
      <w:pPr>
        <w:ind w:left="1891" w:hanging="480"/>
      </w:pPr>
      <w:rPr>
        <w:rFonts w:ascii="標楷體" w:eastAsia="標楷體" w:hAnsi="Times New Roman" w:hint="eastAsia"/>
        <w:b w:val="0"/>
        <w:i w:val="0"/>
        <w:strike w:val="0"/>
        <w:dstrike w:val="0"/>
        <w:sz w:val="28"/>
        <w:szCs w:val="28"/>
        <w:u w:val="none"/>
        <w:effect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8F242A"/>
    <w:multiLevelType w:val="hybridMultilevel"/>
    <w:tmpl w:val="736ED582"/>
    <w:lvl w:ilvl="0" w:tplc="95FECC42">
      <w:start w:val="1"/>
      <w:numFmt w:val="decimal"/>
      <w:lvlText w:val="%1、"/>
      <w:lvlJc w:val="left"/>
      <w:pPr>
        <w:ind w:left="2858" w:hanging="720"/>
      </w:pPr>
      <w:rPr>
        <w:rFonts w:hint="default"/>
      </w:rPr>
    </w:lvl>
    <w:lvl w:ilvl="1" w:tplc="04090019" w:tentative="1">
      <w:start w:val="1"/>
      <w:numFmt w:val="ideographTraditional"/>
      <w:lvlText w:val="%2、"/>
      <w:lvlJc w:val="left"/>
      <w:pPr>
        <w:ind w:left="3098" w:hanging="480"/>
      </w:pPr>
    </w:lvl>
    <w:lvl w:ilvl="2" w:tplc="0409001B" w:tentative="1">
      <w:start w:val="1"/>
      <w:numFmt w:val="lowerRoman"/>
      <w:lvlText w:val="%3."/>
      <w:lvlJc w:val="right"/>
      <w:pPr>
        <w:ind w:left="3578" w:hanging="480"/>
      </w:pPr>
    </w:lvl>
    <w:lvl w:ilvl="3" w:tplc="0409000F" w:tentative="1">
      <w:start w:val="1"/>
      <w:numFmt w:val="decimal"/>
      <w:lvlText w:val="%4."/>
      <w:lvlJc w:val="left"/>
      <w:pPr>
        <w:ind w:left="4058" w:hanging="480"/>
      </w:pPr>
    </w:lvl>
    <w:lvl w:ilvl="4" w:tplc="04090019" w:tentative="1">
      <w:start w:val="1"/>
      <w:numFmt w:val="ideographTraditional"/>
      <w:lvlText w:val="%5、"/>
      <w:lvlJc w:val="left"/>
      <w:pPr>
        <w:ind w:left="4538" w:hanging="480"/>
      </w:pPr>
    </w:lvl>
    <w:lvl w:ilvl="5" w:tplc="0409001B" w:tentative="1">
      <w:start w:val="1"/>
      <w:numFmt w:val="lowerRoman"/>
      <w:lvlText w:val="%6."/>
      <w:lvlJc w:val="right"/>
      <w:pPr>
        <w:ind w:left="5018" w:hanging="480"/>
      </w:pPr>
    </w:lvl>
    <w:lvl w:ilvl="6" w:tplc="0409000F" w:tentative="1">
      <w:start w:val="1"/>
      <w:numFmt w:val="decimal"/>
      <w:lvlText w:val="%7."/>
      <w:lvlJc w:val="left"/>
      <w:pPr>
        <w:ind w:left="5498" w:hanging="480"/>
      </w:pPr>
    </w:lvl>
    <w:lvl w:ilvl="7" w:tplc="04090019" w:tentative="1">
      <w:start w:val="1"/>
      <w:numFmt w:val="ideographTraditional"/>
      <w:lvlText w:val="%8、"/>
      <w:lvlJc w:val="left"/>
      <w:pPr>
        <w:ind w:left="5978" w:hanging="480"/>
      </w:pPr>
    </w:lvl>
    <w:lvl w:ilvl="8" w:tplc="0409001B" w:tentative="1">
      <w:start w:val="1"/>
      <w:numFmt w:val="lowerRoman"/>
      <w:lvlText w:val="%9."/>
      <w:lvlJc w:val="right"/>
      <w:pPr>
        <w:ind w:left="6458" w:hanging="480"/>
      </w:pPr>
    </w:lvl>
  </w:abstractNum>
  <w:abstractNum w:abstractNumId="3" w15:restartNumberingAfterBreak="0">
    <w:nsid w:val="103860C6"/>
    <w:multiLevelType w:val="hybridMultilevel"/>
    <w:tmpl w:val="8AC2CDB0"/>
    <w:lvl w:ilvl="0" w:tplc="0EC04298">
      <w:start w:val="1"/>
      <w:numFmt w:val="taiwaneseCountingThousand"/>
      <w:lvlText w:val="%1、"/>
      <w:lvlJc w:val="left"/>
      <w:pPr>
        <w:ind w:left="133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E0519D"/>
    <w:multiLevelType w:val="hybridMultilevel"/>
    <w:tmpl w:val="2ECEED34"/>
    <w:lvl w:ilvl="0" w:tplc="870682EC">
      <w:start w:val="1"/>
      <w:numFmt w:val="taiwaneseCountingThousand"/>
      <w:lvlText w:val="（%1）"/>
      <w:lvlJc w:val="left"/>
      <w:pPr>
        <w:ind w:left="2749" w:hanging="480"/>
      </w:pPr>
      <w:rPr>
        <w:rFonts w:ascii="標楷體" w:eastAsia="標楷體" w:hAnsi="Times New Roman" w:hint="eastAsia"/>
        <w:b w:val="0"/>
        <w:i w:val="0"/>
        <w:strike w:val="0"/>
        <w:dstrike w:val="0"/>
        <w:sz w:val="28"/>
        <w:szCs w:val="28"/>
        <w:u w:val="none"/>
        <w:effect w:val="none"/>
        <w:lang w:val="en-US"/>
      </w:rPr>
    </w:lvl>
    <w:lvl w:ilvl="1" w:tplc="04090019">
      <w:start w:val="1"/>
      <w:numFmt w:val="ideographTraditional"/>
      <w:lvlText w:val="%2、"/>
      <w:lvlJc w:val="left"/>
      <w:pPr>
        <w:ind w:left="3229" w:hanging="480"/>
      </w:pPr>
    </w:lvl>
    <w:lvl w:ilvl="2" w:tplc="0409001B">
      <w:start w:val="1"/>
      <w:numFmt w:val="lowerRoman"/>
      <w:lvlText w:val="%3."/>
      <w:lvlJc w:val="right"/>
      <w:pPr>
        <w:ind w:left="3709" w:hanging="480"/>
      </w:pPr>
    </w:lvl>
    <w:lvl w:ilvl="3" w:tplc="0409000F">
      <w:start w:val="1"/>
      <w:numFmt w:val="decimal"/>
      <w:lvlText w:val="%4."/>
      <w:lvlJc w:val="left"/>
      <w:pPr>
        <w:ind w:left="4189" w:hanging="480"/>
      </w:pPr>
    </w:lvl>
    <w:lvl w:ilvl="4" w:tplc="04090019">
      <w:start w:val="1"/>
      <w:numFmt w:val="ideographTraditional"/>
      <w:lvlText w:val="%5、"/>
      <w:lvlJc w:val="left"/>
      <w:pPr>
        <w:ind w:left="4669" w:hanging="480"/>
      </w:pPr>
    </w:lvl>
    <w:lvl w:ilvl="5" w:tplc="0409001B">
      <w:start w:val="1"/>
      <w:numFmt w:val="lowerRoman"/>
      <w:lvlText w:val="%6."/>
      <w:lvlJc w:val="right"/>
      <w:pPr>
        <w:ind w:left="5149" w:hanging="480"/>
      </w:pPr>
    </w:lvl>
    <w:lvl w:ilvl="6" w:tplc="0409000F">
      <w:start w:val="1"/>
      <w:numFmt w:val="decimal"/>
      <w:lvlText w:val="%7."/>
      <w:lvlJc w:val="left"/>
      <w:pPr>
        <w:ind w:left="5629" w:hanging="480"/>
      </w:pPr>
    </w:lvl>
    <w:lvl w:ilvl="7" w:tplc="04090019">
      <w:start w:val="1"/>
      <w:numFmt w:val="ideographTraditional"/>
      <w:lvlText w:val="%8、"/>
      <w:lvlJc w:val="left"/>
      <w:pPr>
        <w:ind w:left="6109" w:hanging="480"/>
      </w:pPr>
    </w:lvl>
    <w:lvl w:ilvl="8" w:tplc="0409001B">
      <w:start w:val="1"/>
      <w:numFmt w:val="lowerRoman"/>
      <w:lvlText w:val="%9."/>
      <w:lvlJc w:val="right"/>
      <w:pPr>
        <w:ind w:left="6589" w:hanging="480"/>
      </w:pPr>
    </w:lvl>
  </w:abstractNum>
  <w:abstractNum w:abstractNumId="5" w15:restartNumberingAfterBreak="0">
    <w:nsid w:val="17816894"/>
    <w:multiLevelType w:val="hybridMultilevel"/>
    <w:tmpl w:val="8320E276"/>
    <w:lvl w:ilvl="0" w:tplc="3E7EEA32">
      <w:start w:val="1"/>
      <w:numFmt w:val="taiwaneseCountingThousand"/>
      <w:lvlText w:val="%1、"/>
      <w:lvlJc w:val="left"/>
      <w:pPr>
        <w:ind w:left="133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B507251"/>
    <w:multiLevelType w:val="hybridMultilevel"/>
    <w:tmpl w:val="DD9C4CA4"/>
    <w:lvl w:ilvl="0" w:tplc="2708BA94">
      <w:start w:val="1"/>
      <w:numFmt w:val="taiwaneseCountingThousand"/>
      <w:lvlText w:val="（%1）"/>
      <w:lvlJc w:val="left"/>
      <w:pPr>
        <w:ind w:left="987" w:hanging="480"/>
      </w:pPr>
      <w:rPr>
        <w:rFonts w:ascii="標楷體" w:eastAsia="標楷體" w:hAnsi="Times New Roman" w:hint="eastAsia"/>
        <w:b w:val="0"/>
        <w:i w:val="0"/>
        <w:strike w:val="0"/>
        <w:dstrike w:val="0"/>
        <w:sz w:val="28"/>
        <w:szCs w:val="28"/>
        <w:u w:val="none"/>
        <w:effect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46B6590"/>
    <w:multiLevelType w:val="hybridMultilevel"/>
    <w:tmpl w:val="143EECAE"/>
    <w:lvl w:ilvl="0" w:tplc="77BE0F62">
      <w:start w:val="1"/>
      <w:numFmt w:val="taiwaneseCountingThousand"/>
      <w:lvlText w:val="（%1）"/>
      <w:lvlJc w:val="left"/>
      <w:pPr>
        <w:ind w:left="1891" w:hanging="480"/>
      </w:pPr>
      <w:rPr>
        <w:rFonts w:ascii="標楷體" w:eastAsia="標楷體" w:hAnsi="Times New Roman" w:hint="eastAsia"/>
        <w:b w:val="0"/>
        <w:i w:val="0"/>
        <w:strike w:val="0"/>
        <w:dstrike w:val="0"/>
        <w:sz w:val="28"/>
        <w:szCs w:val="28"/>
        <w:u w:val="none"/>
        <w:effect w:val="none"/>
      </w:rPr>
    </w:lvl>
    <w:lvl w:ilvl="1" w:tplc="04090019">
      <w:start w:val="1"/>
      <w:numFmt w:val="ideographTraditional"/>
      <w:lvlText w:val="%2、"/>
      <w:lvlJc w:val="left"/>
      <w:pPr>
        <w:ind w:left="2371" w:hanging="480"/>
      </w:pPr>
    </w:lvl>
    <w:lvl w:ilvl="2" w:tplc="0409001B">
      <w:start w:val="1"/>
      <w:numFmt w:val="lowerRoman"/>
      <w:lvlText w:val="%3."/>
      <w:lvlJc w:val="right"/>
      <w:pPr>
        <w:ind w:left="2851" w:hanging="480"/>
      </w:pPr>
    </w:lvl>
    <w:lvl w:ilvl="3" w:tplc="0409000F">
      <w:start w:val="1"/>
      <w:numFmt w:val="decimal"/>
      <w:lvlText w:val="%4."/>
      <w:lvlJc w:val="left"/>
      <w:pPr>
        <w:ind w:left="3331" w:hanging="480"/>
      </w:pPr>
    </w:lvl>
    <w:lvl w:ilvl="4" w:tplc="04090019">
      <w:start w:val="1"/>
      <w:numFmt w:val="ideographTraditional"/>
      <w:lvlText w:val="%5、"/>
      <w:lvlJc w:val="left"/>
      <w:pPr>
        <w:ind w:left="3811" w:hanging="480"/>
      </w:pPr>
    </w:lvl>
    <w:lvl w:ilvl="5" w:tplc="0409001B">
      <w:start w:val="1"/>
      <w:numFmt w:val="lowerRoman"/>
      <w:lvlText w:val="%6."/>
      <w:lvlJc w:val="right"/>
      <w:pPr>
        <w:ind w:left="4291" w:hanging="480"/>
      </w:pPr>
    </w:lvl>
    <w:lvl w:ilvl="6" w:tplc="0409000F">
      <w:start w:val="1"/>
      <w:numFmt w:val="decimal"/>
      <w:lvlText w:val="%7."/>
      <w:lvlJc w:val="left"/>
      <w:pPr>
        <w:ind w:left="4771" w:hanging="480"/>
      </w:pPr>
    </w:lvl>
    <w:lvl w:ilvl="7" w:tplc="04090019">
      <w:start w:val="1"/>
      <w:numFmt w:val="ideographTraditional"/>
      <w:lvlText w:val="%8、"/>
      <w:lvlJc w:val="left"/>
      <w:pPr>
        <w:ind w:left="5251" w:hanging="480"/>
      </w:pPr>
    </w:lvl>
    <w:lvl w:ilvl="8" w:tplc="0409001B">
      <w:start w:val="1"/>
      <w:numFmt w:val="lowerRoman"/>
      <w:lvlText w:val="%9."/>
      <w:lvlJc w:val="right"/>
      <w:pPr>
        <w:ind w:left="5731" w:hanging="480"/>
      </w:pPr>
    </w:lvl>
  </w:abstractNum>
  <w:abstractNum w:abstractNumId="8" w15:restartNumberingAfterBreak="0">
    <w:nsid w:val="274C457D"/>
    <w:multiLevelType w:val="hybridMultilevel"/>
    <w:tmpl w:val="2ECEED34"/>
    <w:lvl w:ilvl="0" w:tplc="870682EC">
      <w:start w:val="1"/>
      <w:numFmt w:val="taiwaneseCountingThousand"/>
      <w:lvlText w:val="（%1）"/>
      <w:lvlJc w:val="left"/>
      <w:pPr>
        <w:ind w:left="1756" w:hanging="480"/>
      </w:pPr>
      <w:rPr>
        <w:rFonts w:ascii="標楷體" w:eastAsia="標楷體" w:hAnsi="Times New Roman" w:hint="eastAsia"/>
        <w:b w:val="0"/>
        <w:i w:val="0"/>
        <w:strike w:val="0"/>
        <w:dstrike w:val="0"/>
        <w:sz w:val="28"/>
        <w:szCs w:val="28"/>
        <w:u w:val="none"/>
        <w:effect w:val="none"/>
        <w:lang w:val="en-US"/>
      </w:rPr>
    </w:lvl>
    <w:lvl w:ilvl="1" w:tplc="04090019">
      <w:start w:val="1"/>
      <w:numFmt w:val="ideographTraditional"/>
      <w:lvlText w:val="%2、"/>
      <w:lvlJc w:val="left"/>
      <w:pPr>
        <w:ind w:left="2236" w:hanging="480"/>
      </w:pPr>
    </w:lvl>
    <w:lvl w:ilvl="2" w:tplc="0409001B">
      <w:start w:val="1"/>
      <w:numFmt w:val="lowerRoman"/>
      <w:lvlText w:val="%3."/>
      <w:lvlJc w:val="right"/>
      <w:pPr>
        <w:ind w:left="2716" w:hanging="480"/>
      </w:pPr>
    </w:lvl>
    <w:lvl w:ilvl="3" w:tplc="0409000F">
      <w:start w:val="1"/>
      <w:numFmt w:val="decimal"/>
      <w:lvlText w:val="%4."/>
      <w:lvlJc w:val="left"/>
      <w:pPr>
        <w:ind w:left="3196" w:hanging="480"/>
      </w:pPr>
    </w:lvl>
    <w:lvl w:ilvl="4" w:tplc="04090019">
      <w:start w:val="1"/>
      <w:numFmt w:val="ideographTraditional"/>
      <w:lvlText w:val="%5、"/>
      <w:lvlJc w:val="left"/>
      <w:pPr>
        <w:ind w:left="3676" w:hanging="480"/>
      </w:pPr>
    </w:lvl>
    <w:lvl w:ilvl="5" w:tplc="0409001B">
      <w:start w:val="1"/>
      <w:numFmt w:val="lowerRoman"/>
      <w:lvlText w:val="%6."/>
      <w:lvlJc w:val="right"/>
      <w:pPr>
        <w:ind w:left="4156" w:hanging="480"/>
      </w:pPr>
    </w:lvl>
    <w:lvl w:ilvl="6" w:tplc="0409000F">
      <w:start w:val="1"/>
      <w:numFmt w:val="decimal"/>
      <w:lvlText w:val="%7."/>
      <w:lvlJc w:val="left"/>
      <w:pPr>
        <w:ind w:left="4636" w:hanging="480"/>
      </w:pPr>
    </w:lvl>
    <w:lvl w:ilvl="7" w:tplc="04090019">
      <w:start w:val="1"/>
      <w:numFmt w:val="ideographTraditional"/>
      <w:lvlText w:val="%8、"/>
      <w:lvlJc w:val="left"/>
      <w:pPr>
        <w:ind w:left="5116" w:hanging="480"/>
      </w:pPr>
    </w:lvl>
    <w:lvl w:ilvl="8" w:tplc="0409001B">
      <w:start w:val="1"/>
      <w:numFmt w:val="lowerRoman"/>
      <w:lvlText w:val="%9."/>
      <w:lvlJc w:val="right"/>
      <w:pPr>
        <w:ind w:left="5596" w:hanging="480"/>
      </w:pPr>
    </w:lvl>
  </w:abstractNum>
  <w:abstractNum w:abstractNumId="9" w15:restartNumberingAfterBreak="0">
    <w:nsid w:val="2BE47487"/>
    <w:multiLevelType w:val="hybridMultilevel"/>
    <w:tmpl w:val="7AD84FC6"/>
    <w:lvl w:ilvl="0" w:tplc="4FD40E84">
      <w:start w:val="1"/>
      <w:numFmt w:val="taiwaneseCountingThousand"/>
      <w:lvlText w:val="（%1）"/>
      <w:lvlJc w:val="left"/>
      <w:pPr>
        <w:ind w:left="987" w:hanging="480"/>
      </w:pPr>
      <w:rPr>
        <w:rFonts w:ascii="標楷體" w:eastAsia="標楷體" w:hAnsi="Times New Roman" w:hint="eastAsia"/>
        <w:b w:val="0"/>
        <w:i w:val="0"/>
        <w:strike w:val="0"/>
        <w:dstrike w:val="0"/>
        <w:sz w:val="28"/>
        <w:szCs w:val="28"/>
        <w:u w:val="none"/>
        <w:effect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C34718B"/>
    <w:multiLevelType w:val="hybridMultilevel"/>
    <w:tmpl w:val="2ECEED34"/>
    <w:lvl w:ilvl="0" w:tplc="870682EC">
      <w:start w:val="1"/>
      <w:numFmt w:val="taiwaneseCountingThousand"/>
      <w:lvlText w:val="（%1）"/>
      <w:lvlJc w:val="left"/>
      <w:pPr>
        <w:ind w:left="947" w:hanging="480"/>
      </w:pPr>
      <w:rPr>
        <w:rFonts w:ascii="標楷體" w:eastAsia="標楷體" w:hAnsi="Times New Roman" w:hint="eastAsia"/>
        <w:b w:val="0"/>
        <w:i w:val="0"/>
        <w:strike w:val="0"/>
        <w:dstrike w:val="0"/>
        <w:sz w:val="28"/>
        <w:szCs w:val="28"/>
        <w:u w:val="none"/>
        <w:effect w:val="none"/>
        <w:lang w:val="en-US"/>
      </w:rPr>
    </w:lvl>
    <w:lvl w:ilvl="1" w:tplc="04090019">
      <w:start w:val="1"/>
      <w:numFmt w:val="ideographTraditional"/>
      <w:lvlText w:val="%2、"/>
      <w:lvlJc w:val="left"/>
      <w:pPr>
        <w:ind w:left="1427" w:hanging="480"/>
      </w:pPr>
    </w:lvl>
    <w:lvl w:ilvl="2" w:tplc="0409001B">
      <w:start w:val="1"/>
      <w:numFmt w:val="lowerRoman"/>
      <w:lvlText w:val="%3."/>
      <w:lvlJc w:val="right"/>
      <w:pPr>
        <w:ind w:left="1907" w:hanging="480"/>
      </w:pPr>
    </w:lvl>
    <w:lvl w:ilvl="3" w:tplc="0409000F">
      <w:start w:val="1"/>
      <w:numFmt w:val="decimal"/>
      <w:lvlText w:val="%4."/>
      <w:lvlJc w:val="left"/>
      <w:pPr>
        <w:ind w:left="2387" w:hanging="480"/>
      </w:pPr>
    </w:lvl>
    <w:lvl w:ilvl="4" w:tplc="04090019">
      <w:start w:val="1"/>
      <w:numFmt w:val="ideographTraditional"/>
      <w:lvlText w:val="%5、"/>
      <w:lvlJc w:val="left"/>
      <w:pPr>
        <w:ind w:left="2867" w:hanging="480"/>
      </w:pPr>
    </w:lvl>
    <w:lvl w:ilvl="5" w:tplc="0409001B">
      <w:start w:val="1"/>
      <w:numFmt w:val="lowerRoman"/>
      <w:lvlText w:val="%6."/>
      <w:lvlJc w:val="right"/>
      <w:pPr>
        <w:ind w:left="3347" w:hanging="480"/>
      </w:pPr>
    </w:lvl>
    <w:lvl w:ilvl="6" w:tplc="0409000F">
      <w:start w:val="1"/>
      <w:numFmt w:val="decimal"/>
      <w:lvlText w:val="%7."/>
      <w:lvlJc w:val="left"/>
      <w:pPr>
        <w:ind w:left="3827" w:hanging="480"/>
      </w:pPr>
    </w:lvl>
    <w:lvl w:ilvl="7" w:tplc="04090019">
      <w:start w:val="1"/>
      <w:numFmt w:val="ideographTraditional"/>
      <w:lvlText w:val="%8、"/>
      <w:lvlJc w:val="left"/>
      <w:pPr>
        <w:ind w:left="4307" w:hanging="480"/>
      </w:pPr>
    </w:lvl>
    <w:lvl w:ilvl="8" w:tplc="0409001B">
      <w:start w:val="1"/>
      <w:numFmt w:val="lowerRoman"/>
      <w:lvlText w:val="%9."/>
      <w:lvlJc w:val="right"/>
      <w:pPr>
        <w:ind w:left="4787" w:hanging="480"/>
      </w:pPr>
    </w:lvl>
  </w:abstractNum>
  <w:abstractNum w:abstractNumId="11" w15:restartNumberingAfterBreak="0">
    <w:nsid w:val="2F01061B"/>
    <w:multiLevelType w:val="hybridMultilevel"/>
    <w:tmpl w:val="6428B922"/>
    <w:lvl w:ilvl="0" w:tplc="0544686A">
      <w:start w:val="1"/>
      <w:numFmt w:val="taiwaneseCountingThousand"/>
      <w:lvlText w:val="(%1)"/>
      <w:lvlJc w:val="left"/>
      <w:pPr>
        <w:ind w:left="965" w:hanging="540"/>
      </w:pPr>
      <w:rPr>
        <w:rFonts w:hint="default"/>
        <w:color w:val="auto"/>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2" w15:restartNumberingAfterBreak="0">
    <w:nsid w:val="35DA2FEA"/>
    <w:multiLevelType w:val="hybridMultilevel"/>
    <w:tmpl w:val="E13EA106"/>
    <w:lvl w:ilvl="0" w:tplc="1C12533A">
      <w:start w:val="1"/>
      <w:numFmt w:val="taiwaneseCountingThousand"/>
      <w:lvlText w:val="（%1）"/>
      <w:lvlJc w:val="left"/>
      <w:pPr>
        <w:ind w:left="987" w:hanging="480"/>
      </w:pPr>
      <w:rPr>
        <w:rFonts w:ascii="標楷體" w:eastAsia="標楷體" w:hAnsi="Times New Roman" w:hint="eastAsia"/>
        <w:b w:val="0"/>
        <w:i w:val="0"/>
        <w:strike w:val="0"/>
        <w:dstrike w:val="0"/>
        <w:sz w:val="28"/>
        <w:szCs w:val="28"/>
        <w:u w:val="none"/>
        <w:effect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61C067A"/>
    <w:multiLevelType w:val="hybridMultilevel"/>
    <w:tmpl w:val="32FAF204"/>
    <w:lvl w:ilvl="0" w:tplc="FD76475E">
      <w:start w:val="1"/>
      <w:numFmt w:val="taiwaneseCountingThousand"/>
      <w:lvlText w:val="（%1）"/>
      <w:lvlJc w:val="left"/>
      <w:pPr>
        <w:ind w:left="987" w:hanging="480"/>
      </w:pPr>
      <w:rPr>
        <w:rFonts w:ascii="標楷體" w:eastAsia="標楷體" w:hAnsi="Times New Roman" w:hint="eastAsia"/>
        <w:b w:val="0"/>
        <w:i w:val="0"/>
        <w:strike w:val="0"/>
        <w:dstrike w:val="0"/>
        <w:sz w:val="28"/>
        <w:szCs w:val="28"/>
        <w:u w:val="none"/>
        <w:effect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8C92757"/>
    <w:multiLevelType w:val="hybridMultilevel"/>
    <w:tmpl w:val="9CBC76B6"/>
    <w:lvl w:ilvl="0" w:tplc="8188AD32">
      <w:start w:val="1"/>
      <w:numFmt w:val="taiwaneseCountingThousand"/>
      <w:lvlText w:val="（%1）"/>
      <w:lvlJc w:val="left"/>
      <w:pPr>
        <w:ind w:left="1889" w:hanging="480"/>
      </w:pPr>
      <w:rPr>
        <w:rFonts w:ascii="標楷體" w:eastAsia="標楷體" w:hAnsi="Times New Roman" w:hint="eastAsia"/>
        <w:b w:val="0"/>
        <w:i w:val="0"/>
        <w:strike w:val="0"/>
        <w:dstrike w:val="0"/>
        <w:sz w:val="28"/>
        <w:szCs w:val="28"/>
        <w:u w:val="none"/>
        <w:effect w:val="none"/>
      </w:rPr>
    </w:lvl>
    <w:lvl w:ilvl="1" w:tplc="04090019">
      <w:start w:val="1"/>
      <w:numFmt w:val="ideographTraditional"/>
      <w:lvlText w:val="%2、"/>
      <w:lvlJc w:val="left"/>
      <w:pPr>
        <w:ind w:left="2369" w:hanging="480"/>
      </w:pPr>
    </w:lvl>
    <w:lvl w:ilvl="2" w:tplc="0409001B">
      <w:start w:val="1"/>
      <w:numFmt w:val="lowerRoman"/>
      <w:lvlText w:val="%3."/>
      <w:lvlJc w:val="right"/>
      <w:pPr>
        <w:ind w:left="2849" w:hanging="480"/>
      </w:pPr>
    </w:lvl>
    <w:lvl w:ilvl="3" w:tplc="0409000F">
      <w:start w:val="1"/>
      <w:numFmt w:val="decimal"/>
      <w:lvlText w:val="%4."/>
      <w:lvlJc w:val="left"/>
      <w:pPr>
        <w:ind w:left="3329" w:hanging="480"/>
      </w:pPr>
    </w:lvl>
    <w:lvl w:ilvl="4" w:tplc="04090019">
      <w:start w:val="1"/>
      <w:numFmt w:val="ideographTraditional"/>
      <w:lvlText w:val="%5、"/>
      <w:lvlJc w:val="left"/>
      <w:pPr>
        <w:ind w:left="3809" w:hanging="480"/>
      </w:pPr>
    </w:lvl>
    <w:lvl w:ilvl="5" w:tplc="0409001B">
      <w:start w:val="1"/>
      <w:numFmt w:val="lowerRoman"/>
      <w:lvlText w:val="%6."/>
      <w:lvlJc w:val="right"/>
      <w:pPr>
        <w:ind w:left="4289" w:hanging="480"/>
      </w:pPr>
    </w:lvl>
    <w:lvl w:ilvl="6" w:tplc="0409000F">
      <w:start w:val="1"/>
      <w:numFmt w:val="decimal"/>
      <w:lvlText w:val="%7."/>
      <w:lvlJc w:val="left"/>
      <w:pPr>
        <w:ind w:left="4769" w:hanging="480"/>
      </w:pPr>
    </w:lvl>
    <w:lvl w:ilvl="7" w:tplc="04090019">
      <w:start w:val="1"/>
      <w:numFmt w:val="ideographTraditional"/>
      <w:lvlText w:val="%8、"/>
      <w:lvlJc w:val="left"/>
      <w:pPr>
        <w:ind w:left="5249" w:hanging="480"/>
      </w:pPr>
    </w:lvl>
    <w:lvl w:ilvl="8" w:tplc="0409001B">
      <w:start w:val="1"/>
      <w:numFmt w:val="lowerRoman"/>
      <w:lvlText w:val="%9."/>
      <w:lvlJc w:val="right"/>
      <w:pPr>
        <w:ind w:left="5729" w:hanging="480"/>
      </w:pPr>
    </w:lvl>
  </w:abstractNum>
  <w:abstractNum w:abstractNumId="15" w15:restartNumberingAfterBreak="0">
    <w:nsid w:val="391C19E6"/>
    <w:multiLevelType w:val="hybridMultilevel"/>
    <w:tmpl w:val="7D28D802"/>
    <w:lvl w:ilvl="0" w:tplc="04090015">
      <w:start w:val="1"/>
      <w:numFmt w:val="taiwaneseCountingThousand"/>
      <w:lvlText w:val="%1、"/>
      <w:lvlJc w:val="left"/>
      <w:pPr>
        <w:ind w:left="1330" w:hanging="480"/>
      </w:pPr>
    </w:lvl>
    <w:lvl w:ilvl="1" w:tplc="04090019">
      <w:start w:val="1"/>
      <w:numFmt w:val="ideographTraditional"/>
      <w:lvlText w:val="%2、"/>
      <w:lvlJc w:val="left"/>
      <w:pPr>
        <w:ind w:left="1810" w:hanging="480"/>
      </w:pPr>
    </w:lvl>
    <w:lvl w:ilvl="2" w:tplc="0409001B">
      <w:start w:val="1"/>
      <w:numFmt w:val="lowerRoman"/>
      <w:lvlText w:val="%3."/>
      <w:lvlJc w:val="right"/>
      <w:pPr>
        <w:ind w:left="2290" w:hanging="480"/>
      </w:pPr>
    </w:lvl>
    <w:lvl w:ilvl="3" w:tplc="0409000F">
      <w:start w:val="1"/>
      <w:numFmt w:val="decimal"/>
      <w:lvlText w:val="%4."/>
      <w:lvlJc w:val="left"/>
      <w:pPr>
        <w:ind w:left="2770" w:hanging="480"/>
      </w:pPr>
    </w:lvl>
    <w:lvl w:ilvl="4" w:tplc="04090019">
      <w:start w:val="1"/>
      <w:numFmt w:val="ideographTraditional"/>
      <w:lvlText w:val="%5、"/>
      <w:lvlJc w:val="left"/>
      <w:pPr>
        <w:ind w:left="3250" w:hanging="480"/>
      </w:pPr>
    </w:lvl>
    <w:lvl w:ilvl="5" w:tplc="0409001B">
      <w:start w:val="1"/>
      <w:numFmt w:val="lowerRoman"/>
      <w:lvlText w:val="%6."/>
      <w:lvlJc w:val="right"/>
      <w:pPr>
        <w:ind w:left="3730" w:hanging="480"/>
      </w:pPr>
    </w:lvl>
    <w:lvl w:ilvl="6" w:tplc="0409000F">
      <w:start w:val="1"/>
      <w:numFmt w:val="decimal"/>
      <w:lvlText w:val="%7."/>
      <w:lvlJc w:val="left"/>
      <w:pPr>
        <w:ind w:left="4210" w:hanging="480"/>
      </w:pPr>
    </w:lvl>
    <w:lvl w:ilvl="7" w:tplc="04090019">
      <w:start w:val="1"/>
      <w:numFmt w:val="ideographTraditional"/>
      <w:lvlText w:val="%8、"/>
      <w:lvlJc w:val="left"/>
      <w:pPr>
        <w:ind w:left="4690" w:hanging="480"/>
      </w:pPr>
    </w:lvl>
    <w:lvl w:ilvl="8" w:tplc="0409001B">
      <w:start w:val="1"/>
      <w:numFmt w:val="lowerRoman"/>
      <w:lvlText w:val="%9."/>
      <w:lvlJc w:val="right"/>
      <w:pPr>
        <w:ind w:left="5170" w:hanging="480"/>
      </w:pPr>
    </w:lvl>
  </w:abstractNum>
  <w:abstractNum w:abstractNumId="16" w15:restartNumberingAfterBreak="0">
    <w:nsid w:val="3D430270"/>
    <w:multiLevelType w:val="hybridMultilevel"/>
    <w:tmpl w:val="5CDAB2F8"/>
    <w:lvl w:ilvl="0" w:tplc="E0746D74">
      <w:start w:val="1"/>
      <w:numFmt w:val="taiwaneseCountingThousand"/>
      <w:lvlText w:val="%1、"/>
      <w:lvlJc w:val="left"/>
      <w:pPr>
        <w:ind w:left="133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2E33FC9"/>
    <w:multiLevelType w:val="hybridMultilevel"/>
    <w:tmpl w:val="9CBC76B6"/>
    <w:lvl w:ilvl="0" w:tplc="8188AD32">
      <w:start w:val="1"/>
      <w:numFmt w:val="taiwaneseCountingThousand"/>
      <w:lvlText w:val="（%1）"/>
      <w:lvlJc w:val="left"/>
      <w:pPr>
        <w:ind w:left="1889" w:hanging="480"/>
      </w:pPr>
      <w:rPr>
        <w:rFonts w:ascii="標楷體" w:eastAsia="標楷體" w:hAnsi="Times New Roman" w:hint="eastAsia"/>
        <w:b w:val="0"/>
        <w:i w:val="0"/>
        <w:strike w:val="0"/>
        <w:dstrike w:val="0"/>
        <w:sz w:val="28"/>
        <w:szCs w:val="28"/>
        <w:u w:val="none"/>
        <w:effect w:val="none"/>
      </w:rPr>
    </w:lvl>
    <w:lvl w:ilvl="1" w:tplc="04090019">
      <w:start w:val="1"/>
      <w:numFmt w:val="ideographTraditional"/>
      <w:lvlText w:val="%2、"/>
      <w:lvlJc w:val="left"/>
      <w:pPr>
        <w:ind w:left="2369" w:hanging="480"/>
      </w:pPr>
    </w:lvl>
    <w:lvl w:ilvl="2" w:tplc="0409001B">
      <w:start w:val="1"/>
      <w:numFmt w:val="lowerRoman"/>
      <w:lvlText w:val="%3."/>
      <w:lvlJc w:val="right"/>
      <w:pPr>
        <w:ind w:left="2849" w:hanging="480"/>
      </w:pPr>
    </w:lvl>
    <w:lvl w:ilvl="3" w:tplc="0409000F">
      <w:start w:val="1"/>
      <w:numFmt w:val="decimal"/>
      <w:lvlText w:val="%4."/>
      <w:lvlJc w:val="left"/>
      <w:pPr>
        <w:ind w:left="3329" w:hanging="480"/>
      </w:pPr>
    </w:lvl>
    <w:lvl w:ilvl="4" w:tplc="04090019">
      <w:start w:val="1"/>
      <w:numFmt w:val="ideographTraditional"/>
      <w:lvlText w:val="%5、"/>
      <w:lvlJc w:val="left"/>
      <w:pPr>
        <w:ind w:left="3809" w:hanging="480"/>
      </w:pPr>
    </w:lvl>
    <w:lvl w:ilvl="5" w:tplc="0409001B">
      <w:start w:val="1"/>
      <w:numFmt w:val="lowerRoman"/>
      <w:lvlText w:val="%6."/>
      <w:lvlJc w:val="right"/>
      <w:pPr>
        <w:ind w:left="4289" w:hanging="480"/>
      </w:pPr>
    </w:lvl>
    <w:lvl w:ilvl="6" w:tplc="0409000F">
      <w:start w:val="1"/>
      <w:numFmt w:val="decimal"/>
      <w:lvlText w:val="%7."/>
      <w:lvlJc w:val="left"/>
      <w:pPr>
        <w:ind w:left="4769" w:hanging="480"/>
      </w:pPr>
    </w:lvl>
    <w:lvl w:ilvl="7" w:tplc="04090019">
      <w:start w:val="1"/>
      <w:numFmt w:val="ideographTraditional"/>
      <w:lvlText w:val="%8、"/>
      <w:lvlJc w:val="left"/>
      <w:pPr>
        <w:ind w:left="5249" w:hanging="480"/>
      </w:pPr>
    </w:lvl>
    <w:lvl w:ilvl="8" w:tplc="0409001B">
      <w:start w:val="1"/>
      <w:numFmt w:val="lowerRoman"/>
      <w:lvlText w:val="%9."/>
      <w:lvlJc w:val="right"/>
      <w:pPr>
        <w:ind w:left="5729" w:hanging="480"/>
      </w:pPr>
    </w:lvl>
  </w:abstractNum>
  <w:abstractNum w:abstractNumId="18" w15:restartNumberingAfterBreak="0">
    <w:nsid w:val="43066DC6"/>
    <w:multiLevelType w:val="hybridMultilevel"/>
    <w:tmpl w:val="A98C1066"/>
    <w:lvl w:ilvl="0" w:tplc="F9DAC34C">
      <w:start w:val="1"/>
      <w:numFmt w:val="taiwaneseCountingThousand"/>
      <w:lvlText w:val="%1、"/>
      <w:lvlJc w:val="left"/>
      <w:pPr>
        <w:ind w:left="133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5603DBD"/>
    <w:multiLevelType w:val="hybridMultilevel"/>
    <w:tmpl w:val="8C8A17DE"/>
    <w:lvl w:ilvl="0" w:tplc="122680EE">
      <w:start w:val="1"/>
      <w:numFmt w:val="taiwaneseCountingThousand"/>
      <w:lvlText w:val="%1、"/>
      <w:lvlJc w:val="left"/>
      <w:pPr>
        <w:ind w:left="1762" w:hanging="480"/>
      </w:pPr>
      <w:rPr>
        <w:rFonts w:ascii="標楷體" w:eastAsia="標楷體" w:hAnsi="標楷體" w:hint="eastAsia"/>
        <w:sz w:val="28"/>
        <w:szCs w:val="28"/>
      </w:rPr>
    </w:lvl>
    <w:lvl w:ilvl="1" w:tplc="04090019" w:tentative="1">
      <w:start w:val="1"/>
      <w:numFmt w:val="ideographTraditional"/>
      <w:lvlText w:val="%2、"/>
      <w:lvlJc w:val="left"/>
      <w:pPr>
        <w:ind w:left="1392" w:hanging="480"/>
      </w:pPr>
    </w:lvl>
    <w:lvl w:ilvl="2" w:tplc="0409001B" w:tentative="1">
      <w:start w:val="1"/>
      <w:numFmt w:val="lowerRoman"/>
      <w:lvlText w:val="%3."/>
      <w:lvlJc w:val="right"/>
      <w:pPr>
        <w:ind w:left="1872" w:hanging="480"/>
      </w:pPr>
    </w:lvl>
    <w:lvl w:ilvl="3" w:tplc="0409000F" w:tentative="1">
      <w:start w:val="1"/>
      <w:numFmt w:val="decimal"/>
      <w:lvlText w:val="%4."/>
      <w:lvlJc w:val="left"/>
      <w:pPr>
        <w:ind w:left="2352" w:hanging="480"/>
      </w:pPr>
    </w:lvl>
    <w:lvl w:ilvl="4" w:tplc="04090019" w:tentative="1">
      <w:start w:val="1"/>
      <w:numFmt w:val="ideographTraditional"/>
      <w:lvlText w:val="%5、"/>
      <w:lvlJc w:val="left"/>
      <w:pPr>
        <w:ind w:left="2832" w:hanging="480"/>
      </w:pPr>
    </w:lvl>
    <w:lvl w:ilvl="5" w:tplc="0409001B" w:tentative="1">
      <w:start w:val="1"/>
      <w:numFmt w:val="lowerRoman"/>
      <w:lvlText w:val="%6."/>
      <w:lvlJc w:val="right"/>
      <w:pPr>
        <w:ind w:left="3312" w:hanging="480"/>
      </w:pPr>
    </w:lvl>
    <w:lvl w:ilvl="6" w:tplc="0409000F" w:tentative="1">
      <w:start w:val="1"/>
      <w:numFmt w:val="decimal"/>
      <w:lvlText w:val="%7."/>
      <w:lvlJc w:val="left"/>
      <w:pPr>
        <w:ind w:left="3792" w:hanging="480"/>
      </w:pPr>
    </w:lvl>
    <w:lvl w:ilvl="7" w:tplc="04090019" w:tentative="1">
      <w:start w:val="1"/>
      <w:numFmt w:val="ideographTraditional"/>
      <w:lvlText w:val="%8、"/>
      <w:lvlJc w:val="left"/>
      <w:pPr>
        <w:ind w:left="4272" w:hanging="480"/>
      </w:pPr>
    </w:lvl>
    <w:lvl w:ilvl="8" w:tplc="0409001B" w:tentative="1">
      <w:start w:val="1"/>
      <w:numFmt w:val="lowerRoman"/>
      <w:lvlText w:val="%9."/>
      <w:lvlJc w:val="right"/>
      <w:pPr>
        <w:ind w:left="4752" w:hanging="480"/>
      </w:pPr>
    </w:lvl>
  </w:abstractNum>
  <w:abstractNum w:abstractNumId="20" w15:restartNumberingAfterBreak="0">
    <w:nsid w:val="45604139"/>
    <w:multiLevelType w:val="hybridMultilevel"/>
    <w:tmpl w:val="B2DC3BEA"/>
    <w:lvl w:ilvl="0" w:tplc="E67CC51E">
      <w:start w:val="1"/>
      <w:numFmt w:val="taiwaneseCountingThousand"/>
      <w:lvlText w:val="%1、"/>
      <w:lvlJc w:val="left"/>
      <w:pPr>
        <w:ind w:left="133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76E0348"/>
    <w:multiLevelType w:val="hybridMultilevel"/>
    <w:tmpl w:val="453C8A84"/>
    <w:lvl w:ilvl="0" w:tplc="523AF46E">
      <w:start w:val="1"/>
      <w:numFmt w:val="taiwaneseCountingThousand"/>
      <w:lvlText w:val="(%1)"/>
      <w:lvlJc w:val="left"/>
      <w:pPr>
        <w:ind w:left="1190" w:hanging="480"/>
      </w:pPr>
      <w:rPr>
        <w:rFonts w:ascii="標楷體" w:eastAsia="標楷體" w:hAnsi="標楷體" w:hint="eastAsia"/>
        <w:sz w:val="30"/>
      </w:rPr>
    </w:lvl>
    <w:lvl w:ilvl="1" w:tplc="806E901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8786A40"/>
    <w:multiLevelType w:val="hybridMultilevel"/>
    <w:tmpl w:val="7D28D802"/>
    <w:lvl w:ilvl="0" w:tplc="04090015">
      <w:start w:val="1"/>
      <w:numFmt w:val="taiwaneseCountingThousand"/>
      <w:lvlText w:val="%1、"/>
      <w:lvlJc w:val="left"/>
      <w:pPr>
        <w:ind w:left="1330" w:hanging="480"/>
      </w:pPr>
    </w:lvl>
    <w:lvl w:ilvl="1" w:tplc="04090019">
      <w:start w:val="1"/>
      <w:numFmt w:val="ideographTraditional"/>
      <w:lvlText w:val="%2、"/>
      <w:lvlJc w:val="left"/>
      <w:pPr>
        <w:ind w:left="1810" w:hanging="480"/>
      </w:pPr>
    </w:lvl>
    <w:lvl w:ilvl="2" w:tplc="0409001B">
      <w:start w:val="1"/>
      <w:numFmt w:val="lowerRoman"/>
      <w:lvlText w:val="%3."/>
      <w:lvlJc w:val="right"/>
      <w:pPr>
        <w:ind w:left="2290" w:hanging="480"/>
      </w:pPr>
    </w:lvl>
    <w:lvl w:ilvl="3" w:tplc="0409000F">
      <w:start w:val="1"/>
      <w:numFmt w:val="decimal"/>
      <w:lvlText w:val="%4."/>
      <w:lvlJc w:val="left"/>
      <w:pPr>
        <w:ind w:left="2770" w:hanging="480"/>
      </w:pPr>
    </w:lvl>
    <w:lvl w:ilvl="4" w:tplc="04090019">
      <w:start w:val="1"/>
      <w:numFmt w:val="ideographTraditional"/>
      <w:lvlText w:val="%5、"/>
      <w:lvlJc w:val="left"/>
      <w:pPr>
        <w:ind w:left="3250" w:hanging="480"/>
      </w:pPr>
    </w:lvl>
    <w:lvl w:ilvl="5" w:tplc="0409001B">
      <w:start w:val="1"/>
      <w:numFmt w:val="lowerRoman"/>
      <w:lvlText w:val="%6."/>
      <w:lvlJc w:val="right"/>
      <w:pPr>
        <w:ind w:left="3730" w:hanging="480"/>
      </w:pPr>
    </w:lvl>
    <w:lvl w:ilvl="6" w:tplc="0409000F">
      <w:start w:val="1"/>
      <w:numFmt w:val="decimal"/>
      <w:lvlText w:val="%7."/>
      <w:lvlJc w:val="left"/>
      <w:pPr>
        <w:ind w:left="4210" w:hanging="480"/>
      </w:pPr>
    </w:lvl>
    <w:lvl w:ilvl="7" w:tplc="04090019">
      <w:start w:val="1"/>
      <w:numFmt w:val="ideographTraditional"/>
      <w:lvlText w:val="%8、"/>
      <w:lvlJc w:val="left"/>
      <w:pPr>
        <w:ind w:left="4690" w:hanging="480"/>
      </w:pPr>
    </w:lvl>
    <w:lvl w:ilvl="8" w:tplc="0409001B">
      <w:start w:val="1"/>
      <w:numFmt w:val="lowerRoman"/>
      <w:lvlText w:val="%9."/>
      <w:lvlJc w:val="right"/>
      <w:pPr>
        <w:ind w:left="5170" w:hanging="480"/>
      </w:pPr>
    </w:lvl>
  </w:abstractNum>
  <w:abstractNum w:abstractNumId="23" w15:restartNumberingAfterBreak="0">
    <w:nsid w:val="4D8061C2"/>
    <w:multiLevelType w:val="hybridMultilevel"/>
    <w:tmpl w:val="C3F070A8"/>
    <w:lvl w:ilvl="0" w:tplc="5EEC1048">
      <w:start w:val="1"/>
      <w:numFmt w:val="taiwaneseCountingThousand"/>
      <w:lvlText w:val="（%1）"/>
      <w:lvlJc w:val="left"/>
      <w:pPr>
        <w:ind w:left="1891" w:hanging="480"/>
      </w:pPr>
      <w:rPr>
        <w:rFonts w:ascii="標楷體" w:eastAsia="標楷體" w:hAnsi="Times New Roman" w:hint="eastAsia"/>
        <w:b w:val="0"/>
        <w:i w:val="0"/>
        <w:strike w:val="0"/>
        <w:dstrike w:val="0"/>
        <w:sz w:val="28"/>
        <w:szCs w:val="28"/>
        <w:u w:val="none"/>
        <w:effect w:val="none"/>
        <w:lang w:val="en-US"/>
      </w:rPr>
    </w:lvl>
    <w:lvl w:ilvl="1" w:tplc="04090019">
      <w:start w:val="1"/>
      <w:numFmt w:val="ideographTraditional"/>
      <w:lvlText w:val="%2、"/>
      <w:lvlJc w:val="left"/>
      <w:pPr>
        <w:ind w:left="2371" w:hanging="480"/>
      </w:pPr>
    </w:lvl>
    <w:lvl w:ilvl="2" w:tplc="0409001B">
      <w:start w:val="1"/>
      <w:numFmt w:val="lowerRoman"/>
      <w:lvlText w:val="%3."/>
      <w:lvlJc w:val="right"/>
      <w:pPr>
        <w:ind w:left="2851" w:hanging="480"/>
      </w:pPr>
    </w:lvl>
    <w:lvl w:ilvl="3" w:tplc="0409000F">
      <w:start w:val="1"/>
      <w:numFmt w:val="decimal"/>
      <w:lvlText w:val="%4."/>
      <w:lvlJc w:val="left"/>
      <w:pPr>
        <w:ind w:left="3331" w:hanging="480"/>
      </w:pPr>
    </w:lvl>
    <w:lvl w:ilvl="4" w:tplc="04090019">
      <w:start w:val="1"/>
      <w:numFmt w:val="ideographTraditional"/>
      <w:lvlText w:val="%5、"/>
      <w:lvlJc w:val="left"/>
      <w:pPr>
        <w:ind w:left="3811" w:hanging="480"/>
      </w:pPr>
    </w:lvl>
    <w:lvl w:ilvl="5" w:tplc="0409001B">
      <w:start w:val="1"/>
      <w:numFmt w:val="lowerRoman"/>
      <w:lvlText w:val="%6."/>
      <w:lvlJc w:val="right"/>
      <w:pPr>
        <w:ind w:left="4291" w:hanging="480"/>
      </w:pPr>
    </w:lvl>
    <w:lvl w:ilvl="6" w:tplc="0409000F">
      <w:start w:val="1"/>
      <w:numFmt w:val="decimal"/>
      <w:lvlText w:val="%7."/>
      <w:lvlJc w:val="left"/>
      <w:pPr>
        <w:ind w:left="4771" w:hanging="480"/>
      </w:pPr>
    </w:lvl>
    <w:lvl w:ilvl="7" w:tplc="04090019">
      <w:start w:val="1"/>
      <w:numFmt w:val="ideographTraditional"/>
      <w:lvlText w:val="%8、"/>
      <w:lvlJc w:val="left"/>
      <w:pPr>
        <w:ind w:left="5251" w:hanging="480"/>
      </w:pPr>
    </w:lvl>
    <w:lvl w:ilvl="8" w:tplc="0409001B">
      <w:start w:val="1"/>
      <w:numFmt w:val="lowerRoman"/>
      <w:lvlText w:val="%9."/>
      <w:lvlJc w:val="right"/>
      <w:pPr>
        <w:ind w:left="5731" w:hanging="480"/>
      </w:pPr>
    </w:lvl>
  </w:abstractNum>
  <w:abstractNum w:abstractNumId="24" w15:restartNumberingAfterBreak="0">
    <w:nsid w:val="54516D51"/>
    <w:multiLevelType w:val="hybridMultilevel"/>
    <w:tmpl w:val="FF26103C"/>
    <w:lvl w:ilvl="0" w:tplc="96D60170">
      <w:start w:val="1"/>
      <w:numFmt w:val="taiwaneseCountingThousand"/>
      <w:lvlText w:val="%1、"/>
      <w:lvlJc w:val="left"/>
      <w:pPr>
        <w:ind w:left="133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760497F"/>
    <w:multiLevelType w:val="hybridMultilevel"/>
    <w:tmpl w:val="C666BD36"/>
    <w:lvl w:ilvl="0" w:tplc="54CED9EE">
      <w:start w:val="1"/>
      <w:numFmt w:val="decimal"/>
      <w:lvlText w:val="%1、"/>
      <w:lvlJc w:val="left"/>
      <w:pPr>
        <w:ind w:left="3264" w:hanging="720"/>
      </w:pPr>
      <w:rPr>
        <w:rFonts w:ascii="Times New Roman" w:hAnsi="Times New Roman" w:cs="Times New Roman" w:hint="default"/>
        <w:color w:val="000000"/>
      </w:rPr>
    </w:lvl>
    <w:lvl w:ilvl="1" w:tplc="04090019" w:tentative="1">
      <w:start w:val="1"/>
      <w:numFmt w:val="ideographTraditional"/>
      <w:lvlText w:val="%2、"/>
      <w:lvlJc w:val="left"/>
      <w:pPr>
        <w:ind w:left="3504" w:hanging="480"/>
      </w:pPr>
    </w:lvl>
    <w:lvl w:ilvl="2" w:tplc="0409001B" w:tentative="1">
      <w:start w:val="1"/>
      <w:numFmt w:val="lowerRoman"/>
      <w:lvlText w:val="%3."/>
      <w:lvlJc w:val="right"/>
      <w:pPr>
        <w:ind w:left="3984" w:hanging="480"/>
      </w:pPr>
    </w:lvl>
    <w:lvl w:ilvl="3" w:tplc="0409000F" w:tentative="1">
      <w:start w:val="1"/>
      <w:numFmt w:val="decimal"/>
      <w:lvlText w:val="%4."/>
      <w:lvlJc w:val="left"/>
      <w:pPr>
        <w:ind w:left="4464" w:hanging="480"/>
      </w:pPr>
    </w:lvl>
    <w:lvl w:ilvl="4" w:tplc="04090019" w:tentative="1">
      <w:start w:val="1"/>
      <w:numFmt w:val="ideographTraditional"/>
      <w:lvlText w:val="%5、"/>
      <w:lvlJc w:val="left"/>
      <w:pPr>
        <w:ind w:left="4944" w:hanging="480"/>
      </w:pPr>
    </w:lvl>
    <w:lvl w:ilvl="5" w:tplc="0409001B" w:tentative="1">
      <w:start w:val="1"/>
      <w:numFmt w:val="lowerRoman"/>
      <w:lvlText w:val="%6."/>
      <w:lvlJc w:val="right"/>
      <w:pPr>
        <w:ind w:left="5424" w:hanging="480"/>
      </w:pPr>
    </w:lvl>
    <w:lvl w:ilvl="6" w:tplc="0409000F" w:tentative="1">
      <w:start w:val="1"/>
      <w:numFmt w:val="decimal"/>
      <w:lvlText w:val="%7."/>
      <w:lvlJc w:val="left"/>
      <w:pPr>
        <w:ind w:left="5904" w:hanging="480"/>
      </w:pPr>
    </w:lvl>
    <w:lvl w:ilvl="7" w:tplc="04090019" w:tentative="1">
      <w:start w:val="1"/>
      <w:numFmt w:val="ideographTraditional"/>
      <w:lvlText w:val="%8、"/>
      <w:lvlJc w:val="left"/>
      <w:pPr>
        <w:ind w:left="6384" w:hanging="480"/>
      </w:pPr>
    </w:lvl>
    <w:lvl w:ilvl="8" w:tplc="0409001B" w:tentative="1">
      <w:start w:val="1"/>
      <w:numFmt w:val="lowerRoman"/>
      <w:lvlText w:val="%9."/>
      <w:lvlJc w:val="right"/>
      <w:pPr>
        <w:ind w:left="6864" w:hanging="480"/>
      </w:pPr>
    </w:lvl>
  </w:abstractNum>
  <w:abstractNum w:abstractNumId="26" w15:restartNumberingAfterBreak="0">
    <w:nsid w:val="5780071B"/>
    <w:multiLevelType w:val="hybridMultilevel"/>
    <w:tmpl w:val="7D28D802"/>
    <w:lvl w:ilvl="0" w:tplc="04090015">
      <w:start w:val="1"/>
      <w:numFmt w:val="taiwaneseCountingThousand"/>
      <w:lvlText w:val="%1、"/>
      <w:lvlJc w:val="left"/>
      <w:pPr>
        <w:ind w:left="650" w:hanging="480"/>
      </w:pPr>
    </w:lvl>
    <w:lvl w:ilvl="1" w:tplc="04090019">
      <w:start w:val="1"/>
      <w:numFmt w:val="ideographTraditional"/>
      <w:lvlText w:val="%2、"/>
      <w:lvlJc w:val="left"/>
      <w:pPr>
        <w:ind w:left="1130" w:hanging="480"/>
      </w:pPr>
    </w:lvl>
    <w:lvl w:ilvl="2" w:tplc="0409001B">
      <w:start w:val="1"/>
      <w:numFmt w:val="lowerRoman"/>
      <w:lvlText w:val="%3."/>
      <w:lvlJc w:val="right"/>
      <w:pPr>
        <w:ind w:left="1610" w:hanging="480"/>
      </w:pPr>
    </w:lvl>
    <w:lvl w:ilvl="3" w:tplc="0409000F">
      <w:start w:val="1"/>
      <w:numFmt w:val="decimal"/>
      <w:lvlText w:val="%4."/>
      <w:lvlJc w:val="left"/>
      <w:pPr>
        <w:ind w:left="2090" w:hanging="480"/>
      </w:pPr>
    </w:lvl>
    <w:lvl w:ilvl="4" w:tplc="04090019">
      <w:start w:val="1"/>
      <w:numFmt w:val="ideographTraditional"/>
      <w:lvlText w:val="%5、"/>
      <w:lvlJc w:val="left"/>
      <w:pPr>
        <w:ind w:left="2570" w:hanging="480"/>
      </w:pPr>
    </w:lvl>
    <w:lvl w:ilvl="5" w:tplc="0409001B">
      <w:start w:val="1"/>
      <w:numFmt w:val="lowerRoman"/>
      <w:lvlText w:val="%6."/>
      <w:lvlJc w:val="right"/>
      <w:pPr>
        <w:ind w:left="3050" w:hanging="480"/>
      </w:pPr>
    </w:lvl>
    <w:lvl w:ilvl="6" w:tplc="0409000F">
      <w:start w:val="1"/>
      <w:numFmt w:val="decimal"/>
      <w:lvlText w:val="%7."/>
      <w:lvlJc w:val="left"/>
      <w:pPr>
        <w:ind w:left="3530" w:hanging="480"/>
      </w:pPr>
    </w:lvl>
    <w:lvl w:ilvl="7" w:tplc="04090019">
      <w:start w:val="1"/>
      <w:numFmt w:val="ideographTraditional"/>
      <w:lvlText w:val="%8、"/>
      <w:lvlJc w:val="left"/>
      <w:pPr>
        <w:ind w:left="4010" w:hanging="480"/>
      </w:pPr>
    </w:lvl>
    <w:lvl w:ilvl="8" w:tplc="0409001B">
      <w:start w:val="1"/>
      <w:numFmt w:val="lowerRoman"/>
      <w:lvlText w:val="%9."/>
      <w:lvlJc w:val="right"/>
      <w:pPr>
        <w:ind w:left="4490" w:hanging="480"/>
      </w:pPr>
    </w:lvl>
  </w:abstractNum>
  <w:abstractNum w:abstractNumId="27" w15:restartNumberingAfterBreak="0">
    <w:nsid w:val="5847606D"/>
    <w:multiLevelType w:val="multilevel"/>
    <w:tmpl w:val="491887F0"/>
    <w:lvl w:ilvl="0">
      <w:start w:val="1"/>
      <w:numFmt w:val="taiwaneseCountingThousand"/>
      <w:pStyle w:val="a"/>
      <w:suff w:val="nothing"/>
      <w:lvlText w:val="%1、"/>
      <w:lvlJc w:val="left"/>
      <w:pPr>
        <w:ind w:left="953" w:hanging="641"/>
      </w:pPr>
      <w:rPr>
        <w:rFonts w:ascii="Times New Roman" w:eastAsia="標楷體" w:hAnsi="Times New Roman" w:hint="default"/>
        <w:b w:val="0"/>
        <w:i w:val="0"/>
        <w:caps w:val="0"/>
        <w:strike w:val="0"/>
        <w:dstrike w:val="0"/>
        <w:vanish w:val="0"/>
        <w:color w:val="auto"/>
        <w:sz w:val="32"/>
        <w:u w:val="none"/>
        <w:vertAlign w:val="baseline"/>
        <w:em w:val="none"/>
      </w:rPr>
    </w:lvl>
    <w:lvl w:ilvl="1">
      <w:start w:val="1"/>
      <w:numFmt w:val="taiwaneseCountingThousand"/>
      <w:suff w:val="nothing"/>
      <w:lvlText w:val="(%2)"/>
      <w:lvlJc w:val="left"/>
      <w:pPr>
        <w:ind w:left="1276" w:hanging="539"/>
      </w:pPr>
      <w:rPr>
        <w:rFonts w:ascii="Times New Roman" w:eastAsia="標楷體" w:hAnsi="Times New Roman" w:hint="default"/>
        <w:b w:val="0"/>
        <w:i w:val="0"/>
        <w:caps w:val="0"/>
        <w:strike w:val="0"/>
        <w:dstrike w:val="0"/>
        <w:vanish w:val="0"/>
        <w:sz w:val="32"/>
        <w:u w:val="none"/>
        <w:vertAlign w:val="baseline"/>
        <w:em w:val="none"/>
      </w:rPr>
    </w:lvl>
    <w:lvl w:ilvl="2">
      <w:start w:val="1"/>
      <w:numFmt w:val="decimalFullWidth"/>
      <w:suff w:val="nothing"/>
      <w:lvlText w:val="%3、"/>
      <w:lvlJc w:val="left"/>
      <w:pPr>
        <w:ind w:left="1605" w:hanging="641"/>
      </w:pPr>
      <w:rPr>
        <w:rFonts w:ascii="Times New Roman" w:eastAsia="標楷體" w:hAnsi="Times New Roman" w:hint="default"/>
        <w:b w:val="0"/>
        <w:i w:val="0"/>
        <w:caps w:val="0"/>
        <w:strike w:val="0"/>
        <w:dstrike w:val="0"/>
        <w:vanish w:val="0"/>
        <w:color w:val="auto"/>
        <w:sz w:val="32"/>
        <w:u w:val="none"/>
        <w:vertAlign w:val="baseline"/>
        <w:em w:val="none"/>
      </w:rPr>
    </w:lvl>
    <w:lvl w:ilvl="3">
      <w:start w:val="1"/>
      <w:numFmt w:val="decimalFullWidth"/>
      <w:suff w:val="nothing"/>
      <w:lvlText w:val="(%4)"/>
      <w:lvlJc w:val="left"/>
      <w:pPr>
        <w:ind w:left="1928" w:hanging="545"/>
      </w:pPr>
      <w:rPr>
        <w:rFonts w:ascii="Times New Roman" w:eastAsia="標楷體" w:hAnsi="Times New Roman" w:hint="default"/>
        <w:b w:val="0"/>
        <w:i w:val="0"/>
        <w:caps w:val="0"/>
        <w:strike w:val="0"/>
        <w:dstrike w:val="0"/>
        <w:vanish w:val="0"/>
        <w:color w:val="auto"/>
        <w:sz w:val="32"/>
        <w:u w:val="none"/>
        <w:vertAlign w:val="baseline"/>
        <w:em w:val="none"/>
      </w:rPr>
    </w:lvl>
    <w:lvl w:ilvl="4">
      <w:start w:val="1"/>
      <w:numFmt w:val="ideographTraditional"/>
      <w:suff w:val="nothing"/>
      <w:lvlText w:val="%5、"/>
      <w:lvlJc w:val="left"/>
      <w:pPr>
        <w:ind w:left="2240" w:hanging="635"/>
      </w:pPr>
      <w:rPr>
        <w:rFonts w:eastAsia="標楷體" w:hint="eastAsia"/>
        <w:b w:val="0"/>
        <w:i w:val="0"/>
        <w:sz w:val="32"/>
      </w:rPr>
    </w:lvl>
    <w:lvl w:ilvl="5">
      <w:start w:val="1"/>
      <w:numFmt w:val="none"/>
      <w:lvlText w:val=""/>
      <w:lvlJc w:val="left"/>
      <w:pPr>
        <w:tabs>
          <w:tab w:val="num" w:pos="3260"/>
        </w:tabs>
        <w:ind w:left="3260" w:hanging="113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28" w15:restartNumberingAfterBreak="0">
    <w:nsid w:val="58D22B7B"/>
    <w:multiLevelType w:val="hybridMultilevel"/>
    <w:tmpl w:val="AAC6E656"/>
    <w:lvl w:ilvl="0" w:tplc="53961BC4">
      <w:start w:val="1"/>
      <w:numFmt w:val="taiwaneseCountingThousand"/>
      <w:lvlText w:val="（%1）"/>
      <w:lvlJc w:val="left"/>
      <w:pPr>
        <w:ind w:left="987" w:hanging="480"/>
      </w:pPr>
      <w:rPr>
        <w:rFonts w:ascii="標楷體" w:eastAsia="標楷體" w:hAnsi="Times New Roman" w:hint="eastAsia"/>
        <w:b w:val="0"/>
        <w:i w:val="0"/>
        <w:strike w:val="0"/>
        <w:dstrike w:val="0"/>
        <w:sz w:val="28"/>
        <w:szCs w:val="28"/>
        <w:u w:val="none"/>
        <w:effect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0CC3958"/>
    <w:multiLevelType w:val="hybridMultilevel"/>
    <w:tmpl w:val="42EA7116"/>
    <w:lvl w:ilvl="0" w:tplc="05DC2C2A">
      <w:start w:val="1"/>
      <w:numFmt w:val="taiwaneseCountingThousand"/>
      <w:lvlText w:val="%1、"/>
      <w:lvlJc w:val="left"/>
      <w:pPr>
        <w:ind w:left="65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13B5371"/>
    <w:multiLevelType w:val="hybridMultilevel"/>
    <w:tmpl w:val="A98C1066"/>
    <w:lvl w:ilvl="0" w:tplc="F9DAC34C">
      <w:start w:val="1"/>
      <w:numFmt w:val="taiwaneseCountingThousand"/>
      <w:lvlText w:val="%1、"/>
      <w:lvlJc w:val="left"/>
      <w:pPr>
        <w:ind w:left="133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2743D04"/>
    <w:multiLevelType w:val="hybridMultilevel"/>
    <w:tmpl w:val="DC24CBAC"/>
    <w:lvl w:ilvl="0" w:tplc="FD96FF6C">
      <w:start w:val="1"/>
      <w:numFmt w:val="decimal"/>
      <w:lvlText w:val="%1."/>
      <w:lvlJc w:val="left"/>
      <w:pPr>
        <w:ind w:left="960" w:hanging="480"/>
      </w:pPr>
      <w:rPr>
        <w:rFonts w:ascii="Times New Roman" w:hAnsi="Times New Roman" w:cs="Times New Roman" w:hint="default"/>
        <w:b w:val="0"/>
        <w:sz w:val="28"/>
        <w:szCs w:val="28"/>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2" w15:restartNumberingAfterBreak="0">
    <w:nsid w:val="643E5C91"/>
    <w:multiLevelType w:val="hybridMultilevel"/>
    <w:tmpl w:val="F4DE85F6"/>
    <w:lvl w:ilvl="0" w:tplc="EF90EDC2">
      <w:start w:val="1"/>
      <w:numFmt w:val="taiwaneseCountingThousand"/>
      <w:lvlText w:val="%1、"/>
      <w:lvlJc w:val="left"/>
      <w:pPr>
        <w:ind w:left="133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4E8526A"/>
    <w:multiLevelType w:val="hybridMultilevel"/>
    <w:tmpl w:val="F74223BE"/>
    <w:lvl w:ilvl="0" w:tplc="0786EF3E">
      <w:start w:val="1"/>
      <w:numFmt w:val="taiwaneseCountingThousand"/>
      <w:lvlText w:val="%1、"/>
      <w:lvlJc w:val="left"/>
      <w:pPr>
        <w:ind w:left="133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58C06F6"/>
    <w:multiLevelType w:val="hybridMultilevel"/>
    <w:tmpl w:val="7026DEBA"/>
    <w:lvl w:ilvl="0" w:tplc="599C242A">
      <w:start w:val="1"/>
      <w:numFmt w:val="taiwaneseCountingThousand"/>
      <w:lvlText w:val="%1、"/>
      <w:lvlJc w:val="left"/>
      <w:pPr>
        <w:ind w:left="133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AAF7CEF"/>
    <w:multiLevelType w:val="hybridMultilevel"/>
    <w:tmpl w:val="9CBC76B6"/>
    <w:lvl w:ilvl="0" w:tplc="8188AD32">
      <w:start w:val="1"/>
      <w:numFmt w:val="taiwaneseCountingThousand"/>
      <w:lvlText w:val="（%1）"/>
      <w:lvlJc w:val="left"/>
      <w:pPr>
        <w:ind w:left="3174" w:hanging="480"/>
      </w:pPr>
      <w:rPr>
        <w:rFonts w:ascii="標楷體" w:eastAsia="標楷體" w:hAnsi="Times New Roman" w:hint="eastAsia"/>
        <w:b w:val="0"/>
        <w:i w:val="0"/>
        <w:strike w:val="0"/>
        <w:dstrike w:val="0"/>
        <w:sz w:val="28"/>
        <w:szCs w:val="28"/>
        <w:u w:val="none"/>
        <w:effect w:val="none"/>
      </w:rPr>
    </w:lvl>
    <w:lvl w:ilvl="1" w:tplc="04090019">
      <w:start w:val="1"/>
      <w:numFmt w:val="ideographTraditional"/>
      <w:lvlText w:val="%2、"/>
      <w:lvlJc w:val="left"/>
      <w:pPr>
        <w:ind w:left="2520" w:hanging="480"/>
      </w:pPr>
    </w:lvl>
    <w:lvl w:ilvl="2" w:tplc="0409001B">
      <w:start w:val="1"/>
      <w:numFmt w:val="lowerRoman"/>
      <w:lvlText w:val="%3."/>
      <w:lvlJc w:val="right"/>
      <w:pPr>
        <w:ind w:left="3000" w:hanging="480"/>
      </w:pPr>
    </w:lvl>
    <w:lvl w:ilvl="3" w:tplc="0409000F">
      <w:start w:val="1"/>
      <w:numFmt w:val="decimal"/>
      <w:lvlText w:val="%4."/>
      <w:lvlJc w:val="left"/>
      <w:pPr>
        <w:ind w:left="3480" w:hanging="480"/>
      </w:pPr>
    </w:lvl>
    <w:lvl w:ilvl="4" w:tplc="04090019">
      <w:start w:val="1"/>
      <w:numFmt w:val="ideographTraditional"/>
      <w:lvlText w:val="%5、"/>
      <w:lvlJc w:val="left"/>
      <w:pPr>
        <w:ind w:left="3960" w:hanging="480"/>
      </w:pPr>
    </w:lvl>
    <w:lvl w:ilvl="5" w:tplc="0409001B">
      <w:start w:val="1"/>
      <w:numFmt w:val="lowerRoman"/>
      <w:lvlText w:val="%6."/>
      <w:lvlJc w:val="right"/>
      <w:pPr>
        <w:ind w:left="4440" w:hanging="480"/>
      </w:pPr>
    </w:lvl>
    <w:lvl w:ilvl="6" w:tplc="0409000F">
      <w:start w:val="1"/>
      <w:numFmt w:val="decimal"/>
      <w:lvlText w:val="%7."/>
      <w:lvlJc w:val="left"/>
      <w:pPr>
        <w:ind w:left="4920" w:hanging="480"/>
      </w:pPr>
    </w:lvl>
    <w:lvl w:ilvl="7" w:tplc="04090019">
      <w:start w:val="1"/>
      <w:numFmt w:val="ideographTraditional"/>
      <w:lvlText w:val="%8、"/>
      <w:lvlJc w:val="left"/>
      <w:pPr>
        <w:ind w:left="5400" w:hanging="480"/>
      </w:pPr>
    </w:lvl>
    <w:lvl w:ilvl="8" w:tplc="0409001B">
      <w:start w:val="1"/>
      <w:numFmt w:val="lowerRoman"/>
      <w:lvlText w:val="%9."/>
      <w:lvlJc w:val="right"/>
      <w:pPr>
        <w:ind w:left="5880" w:hanging="480"/>
      </w:pPr>
    </w:lvl>
  </w:abstractNum>
  <w:abstractNum w:abstractNumId="36" w15:restartNumberingAfterBreak="0">
    <w:nsid w:val="6AE23183"/>
    <w:multiLevelType w:val="hybridMultilevel"/>
    <w:tmpl w:val="5E6CC2B8"/>
    <w:lvl w:ilvl="0" w:tplc="2856E36A">
      <w:start w:val="1"/>
      <w:numFmt w:val="taiwaneseCountingThousand"/>
      <w:lvlText w:val="%1、"/>
      <w:lvlJc w:val="left"/>
      <w:pPr>
        <w:ind w:left="133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C3B549E"/>
    <w:multiLevelType w:val="hybridMultilevel"/>
    <w:tmpl w:val="FD22CC6E"/>
    <w:lvl w:ilvl="0" w:tplc="A5E24EF8">
      <w:start w:val="1"/>
      <w:numFmt w:val="taiwaneseCountingThousand"/>
      <w:lvlText w:val="%1、"/>
      <w:lvlJc w:val="left"/>
      <w:pPr>
        <w:ind w:left="133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3265B81"/>
    <w:multiLevelType w:val="hybridMultilevel"/>
    <w:tmpl w:val="56BCBF9E"/>
    <w:lvl w:ilvl="0" w:tplc="580A1068">
      <w:start w:val="1"/>
      <w:numFmt w:val="taiwaneseCountingThousand"/>
      <w:lvlText w:val="（%1）"/>
      <w:lvlJc w:val="left"/>
      <w:pPr>
        <w:ind w:left="987" w:hanging="480"/>
      </w:pPr>
      <w:rPr>
        <w:rFonts w:ascii="標楷體" w:eastAsia="標楷體" w:hAnsi="Times New Roman" w:hint="eastAsia"/>
        <w:b w:val="0"/>
        <w:i w:val="0"/>
        <w:strike w:val="0"/>
        <w:dstrike w:val="0"/>
        <w:sz w:val="28"/>
        <w:szCs w:val="28"/>
        <w:u w:val="none"/>
        <w:effect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5CF6439"/>
    <w:multiLevelType w:val="hybridMultilevel"/>
    <w:tmpl w:val="2ECEED34"/>
    <w:lvl w:ilvl="0" w:tplc="870682EC">
      <w:start w:val="1"/>
      <w:numFmt w:val="taiwaneseCountingThousand"/>
      <w:lvlText w:val="（%1）"/>
      <w:lvlJc w:val="left"/>
      <w:pPr>
        <w:ind w:left="987" w:hanging="480"/>
      </w:pPr>
      <w:rPr>
        <w:rFonts w:ascii="標楷體" w:eastAsia="標楷體" w:hAnsi="Times New Roman" w:hint="eastAsia"/>
        <w:b w:val="0"/>
        <w:i w:val="0"/>
        <w:strike w:val="0"/>
        <w:dstrike w:val="0"/>
        <w:sz w:val="28"/>
        <w:szCs w:val="28"/>
        <w:u w:val="none"/>
        <w:effect w:val="none"/>
        <w:lang w:val="en-US"/>
      </w:rPr>
    </w:lvl>
    <w:lvl w:ilvl="1" w:tplc="04090019">
      <w:start w:val="1"/>
      <w:numFmt w:val="ideographTraditional"/>
      <w:lvlText w:val="%2、"/>
      <w:lvlJc w:val="left"/>
      <w:pPr>
        <w:ind w:left="1467" w:hanging="480"/>
      </w:pPr>
    </w:lvl>
    <w:lvl w:ilvl="2" w:tplc="0409001B">
      <w:start w:val="1"/>
      <w:numFmt w:val="lowerRoman"/>
      <w:lvlText w:val="%3."/>
      <w:lvlJc w:val="right"/>
      <w:pPr>
        <w:ind w:left="1947" w:hanging="480"/>
      </w:pPr>
    </w:lvl>
    <w:lvl w:ilvl="3" w:tplc="0409000F">
      <w:start w:val="1"/>
      <w:numFmt w:val="decimal"/>
      <w:lvlText w:val="%4."/>
      <w:lvlJc w:val="left"/>
      <w:pPr>
        <w:ind w:left="2427" w:hanging="480"/>
      </w:pPr>
    </w:lvl>
    <w:lvl w:ilvl="4" w:tplc="04090019">
      <w:start w:val="1"/>
      <w:numFmt w:val="ideographTraditional"/>
      <w:lvlText w:val="%5、"/>
      <w:lvlJc w:val="left"/>
      <w:pPr>
        <w:ind w:left="2907" w:hanging="480"/>
      </w:pPr>
    </w:lvl>
    <w:lvl w:ilvl="5" w:tplc="0409001B">
      <w:start w:val="1"/>
      <w:numFmt w:val="lowerRoman"/>
      <w:lvlText w:val="%6."/>
      <w:lvlJc w:val="right"/>
      <w:pPr>
        <w:ind w:left="3387" w:hanging="480"/>
      </w:pPr>
    </w:lvl>
    <w:lvl w:ilvl="6" w:tplc="0409000F">
      <w:start w:val="1"/>
      <w:numFmt w:val="decimal"/>
      <w:lvlText w:val="%7."/>
      <w:lvlJc w:val="left"/>
      <w:pPr>
        <w:ind w:left="3867" w:hanging="480"/>
      </w:pPr>
    </w:lvl>
    <w:lvl w:ilvl="7" w:tplc="04090019">
      <w:start w:val="1"/>
      <w:numFmt w:val="ideographTraditional"/>
      <w:lvlText w:val="%8、"/>
      <w:lvlJc w:val="left"/>
      <w:pPr>
        <w:ind w:left="4347" w:hanging="480"/>
      </w:pPr>
    </w:lvl>
    <w:lvl w:ilvl="8" w:tplc="0409001B">
      <w:start w:val="1"/>
      <w:numFmt w:val="lowerRoman"/>
      <w:lvlText w:val="%9."/>
      <w:lvlJc w:val="right"/>
      <w:pPr>
        <w:ind w:left="4827" w:hanging="480"/>
      </w:pPr>
    </w:lvl>
  </w:abstractNum>
  <w:abstractNum w:abstractNumId="40" w15:restartNumberingAfterBreak="0">
    <w:nsid w:val="77EC6121"/>
    <w:multiLevelType w:val="hybridMultilevel"/>
    <w:tmpl w:val="D6226E26"/>
    <w:lvl w:ilvl="0" w:tplc="0F00E398">
      <w:start w:val="1"/>
      <w:numFmt w:val="taiwaneseCountingThousand"/>
      <w:lvlText w:val="%1、"/>
      <w:lvlJc w:val="left"/>
      <w:pPr>
        <w:ind w:left="133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8C91C7E"/>
    <w:multiLevelType w:val="hybridMultilevel"/>
    <w:tmpl w:val="A98C1066"/>
    <w:lvl w:ilvl="0" w:tplc="F9DAC34C">
      <w:start w:val="1"/>
      <w:numFmt w:val="taiwaneseCountingThousand"/>
      <w:lvlText w:val="%1、"/>
      <w:lvlJc w:val="left"/>
      <w:pPr>
        <w:ind w:left="133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EA43977"/>
    <w:multiLevelType w:val="hybridMultilevel"/>
    <w:tmpl w:val="9C54C7F6"/>
    <w:lvl w:ilvl="0" w:tplc="56E886B2">
      <w:start w:val="1"/>
      <w:numFmt w:val="taiwaneseCountingThousand"/>
      <w:lvlText w:val="%1、"/>
      <w:lvlJc w:val="left"/>
      <w:pPr>
        <w:ind w:left="133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EF42887"/>
    <w:multiLevelType w:val="hybridMultilevel"/>
    <w:tmpl w:val="002C0A3E"/>
    <w:lvl w:ilvl="0" w:tplc="31A4E252">
      <w:start w:val="1"/>
      <w:numFmt w:val="taiwaneseCountingThousand"/>
      <w:lvlText w:val="%1、"/>
      <w:lvlJc w:val="left"/>
      <w:pPr>
        <w:ind w:left="650" w:hanging="480"/>
      </w:pPr>
      <w:rPr>
        <w:rFonts w:hint="eastAsia"/>
        <w:strike w:val="0"/>
      </w:rPr>
    </w:lvl>
    <w:lvl w:ilvl="1" w:tplc="1E1A56A6">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7"/>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25"/>
  </w:num>
  <w:num w:numId="14">
    <w:abstractNumId w:val="29"/>
  </w:num>
  <w:num w:numId="15">
    <w:abstractNumId w:val="43"/>
  </w:num>
  <w:num w:numId="16">
    <w:abstractNumId w:val="13"/>
  </w:num>
  <w:num w:numId="17">
    <w:abstractNumId w:val="6"/>
  </w:num>
  <w:num w:numId="18">
    <w:abstractNumId w:val="9"/>
  </w:num>
  <w:num w:numId="19">
    <w:abstractNumId w:val="33"/>
  </w:num>
  <w:num w:numId="20">
    <w:abstractNumId w:val="40"/>
  </w:num>
  <w:num w:numId="21">
    <w:abstractNumId w:val="28"/>
  </w:num>
  <w:num w:numId="22">
    <w:abstractNumId w:val="12"/>
  </w:num>
  <w:num w:numId="23">
    <w:abstractNumId w:val="30"/>
  </w:num>
  <w:num w:numId="24">
    <w:abstractNumId w:val="38"/>
  </w:num>
  <w:num w:numId="25">
    <w:abstractNumId w:val="36"/>
  </w:num>
  <w:num w:numId="26">
    <w:abstractNumId w:val="1"/>
  </w:num>
  <w:num w:numId="27">
    <w:abstractNumId w:val="3"/>
  </w:num>
  <w:num w:numId="28">
    <w:abstractNumId w:val="42"/>
  </w:num>
  <w:num w:numId="29">
    <w:abstractNumId w:val="24"/>
  </w:num>
  <w:num w:numId="30">
    <w:abstractNumId w:val="34"/>
  </w:num>
  <w:num w:numId="31">
    <w:abstractNumId w:val="20"/>
  </w:num>
  <w:num w:numId="32">
    <w:abstractNumId w:val="37"/>
  </w:num>
  <w:num w:numId="33">
    <w:abstractNumId w:val="32"/>
  </w:num>
  <w:num w:numId="34">
    <w:abstractNumId w:val="5"/>
  </w:num>
  <w:num w:numId="35">
    <w:abstractNumId w:val="19"/>
  </w:num>
  <w:num w:numId="36">
    <w:abstractNumId w:val="16"/>
  </w:num>
  <w:num w:numId="37">
    <w:abstractNumId w:val="15"/>
  </w:num>
  <w:num w:numId="38">
    <w:abstractNumId w:val="22"/>
  </w:num>
  <w:num w:numId="39">
    <w:abstractNumId w:val="39"/>
  </w:num>
  <w:num w:numId="40">
    <w:abstractNumId w:val="2"/>
  </w:num>
  <w:num w:numId="41">
    <w:abstractNumId w:val="21"/>
  </w:num>
  <w:num w:numId="42">
    <w:abstractNumId w:val="41"/>
  </w:num>
  <w:num w:numId="43">
    <w:abstractNumId w:val="11"/>
  </w:num>
  <w:num w:numId="44">
    <w:abstractNumId w:val="31"/>
  </w:num>
  <w:num w:numId="45">
    <w:abstractNumId w:val="1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zh-TW" w:vendorID="64" w:dllVersion="131077"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0"/>
  <w:doNotHyphenateCaps/>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49" fillcolor="white">
      <v:fill color="white"/>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4F8"/>
    <w:rsid w:val="00003EC7"/>
    <w:rsid w:val="00007525"/>
    <w:rsid w:val="00007E7B"/>
    <w:rsid w:val="00010E72"/>
    <w:rsid w:val="00012F70"/>
    <w:rsid w:val="00014EB9"/>
    <w:rsid w:val="00015128"/>
    <w:rsid w:val="00016966"/>
    <w:rsid w:val="000169A9"/>
    <w:rsid w:val="00017BDD"/>
    <w:rsid w:val="000220B4"/>
    <w:rsid w:val="000264A9"/>
    <w:rsid w:val="00027734"/>
    <w:rsid w:val="00030E68"/>
    <w:rsid w:val="00031764"/>
    <w:rsid w:val="00034C1E"/>
    <w:rsid w:val="00041A33"/>
    <w:rsid w:val="00041C1F"/>
    <w:rsid w:val="00046A8C"/>
    <w:rsid w:val="00047AD8"/>
    <w:rsid w:val="000514F2"/>
    <w:rsid w:val="0005344D"/>
    <w:rsid w:val="00057DF2"/>
    <w:rsid w:val="0006001A"/>
    <w:rsid w:val="000670C5"/>
    <w:rsid w:val="000717CC"/>
    <w:rsid w:val="0007230E"/>
    <w:rsid w:val="00075597"/>
    <w:rsid w:val="000766E4"/>
    <w:rsid w:val="00082846"/>
    <w:rsid w:val="000853E1"/>
    <w:rsid w:val="0008602B"/>
    <w:rsid w:val="00094B5C"/>
    <w:rsid w:val="000A0612"/>
    <w:rsid w:val="000A14E0"/>
    <w:rsid w:val="000A2667"/>
    <w:rsid w:val="000A3592"/>
    <w:rsid w:val="000B0EA5"/>
    <w:rsid w:val="000B4A1E"/>
    <w:rsid w:val="000B4A86"/>
    <w:rsid w:val="000B5B0D"/>
    <w:rsid w:val="000B721A"/>
    <w:rsid w:val="000B76E7"/>
    <w:rsid w:val="000C6B24"/>
    <w:rsid w:val="000C700B"/>
    <w:rsid w:val="000D43AC"/>
    <w:rsid w:val="000D4814"/>
    <w:rsid w:val="000D7141"/>
    <w:rsid w:val="000E5E40"/>
    <w:rsid w:val="000F5DA8"/>
    <w:rsid w:val="000F6006"/>
    <w:rsid w:val="001000CD"/>
    <w:rsid w:val="001008D1"/>
    <w:rsid w:val="00101056"/>
    <w:rsid w:val="00102A93"/>
    <w:rsid w:val="001036B0"/>
    <w:rsid w:val="00106B4D"/>
    <w:rsid w:val="00106E13"/>
    <w:rsid w:val="00111394"/>
    <w:rsid w:val="00114508"/>
    <w:rsid w:val="0011697C"/>
    <w:rsid w:val="00121496"/>
    <w:rsid w:val="001217D5"/>
    <w:rsid w:val="00121A79"/>
    <w:rsid w:val="0012235F"/>
    <w:rsid w:val="00122C9A"/>
    <w:rsid w:val="0012372A"/>
    <w:rsid w:val="001246D4"/>
    <w:rsid w:val="00127266"/>
    <w:rsid w:val="00127D5D"/>
    <w:rsid w:val="00131843"/>
    <w:rsid w:val="001343DF"/>
    <w:rsid w:val="0013656D"/>
    <w:rsid w:val="0014024D"/>
    <w:rsid w:val="001411B0"/>
    <w:rsid w:val="00142256"/>
    <w:rsid w:val="0014225D"/>
    <w:rsid w:val="001462B6"/>
    <w:rsid w:val="00147A4C"/>
    <w:rsid w:val="00152355"/>
    <w:rsid w:val="00152D85"/>
    <w:rsid w:val="00157DBE"/>
    <w:rsid w:val="00162F76"/>
    <w:rsid w:val="00163EDE"/>
    <w:rsid w:val="0016690A"/>
    <w:rsid w:val="00167A53"/>
    <w:rsid w:val="00170C71"/>
    <w:rsid w:val="00172F3E"/>
    <w:rsid w:val="00180765"/>
    <w:rsid w:val="00181032"/>
    <w:rsid w:val="0018217D"/>
    <w:rsid w:val="00184F4F"/>
    <w:rsid w:val="00185BC7"/>
    <w:rsid w:val="001866BA"/>
    <w:rsid w:val="00191275"/>
    <w:rsid w:val="001917EC"/>
    <w:rsid w:val="00192BB8"/>
    <w:rsid w:val="0019480E"/>
    <w:rsid w:val="00194BF2"/>
    <w:rsid w:val="00195F1A"/>
    <w:rsid w:val="001A0A0C"/>
    <w:rsid w:val="001A2718"/>
    <w:rsid w:val="001A278C"/>
    <w:rsid w:val="001A4D84"/>
    <w:rsid w:val="001A528F"/>
    <w:rsid w:val="001A66BF"/>
    <w:rsid w:val="001B02BB"/>
    <w:rsid w:val="001B3925"/>
    <w:rsid w:val="001B3E4B"/>
    <w:rsid w:val="001B4BA6"/>
    <w:rsid w:val="001C065E"/>
    <w:rsid w:val="001C5463"/>
    <w:rsid w:val="001C5C85"/>
    <w:rsid w:val="001C72BB"/>
    <w:rsid w:val="001C7FDF"/>
    <w:rsid w:val="001D2728"/>
    <w:rsid w:val="001E2690"/>
    <w:rsid w:val="001E30EC"/>
    <w:rsid w:val="001E45D9"/>
    <w:rsid w:val="001E5BC6"/>
    <w:rsid w:val="001E5BC9"/>
    <w:rsid w:val="001E5BFD"/>
    <w:rsid w:val="001E62FE"/>
    <w:rsid w:val="001E64F0"/>
    <w:rsid w:val="001E671E"/>
    <w:rsid w:val="001F1BD1"/>
    <w:rsid w:val="001F246F"/>
    <w:rsid w:val="001F4626"/>
    <w:rsid w:val="001F4FC4"/>
    <w:rsid w:val="001F7E66"/>
    <w:rsid w:val="0020050D"/>
    <w:rsid w:val="00202070"/>
    <w:rsid w:val="00205FE8"/>
    <w:rsid w:val="0020792F"/>
    <w:rsid w:val="00214367"/>
    <w:rsid w:val="00215681"/>
    <w:rsid w:val="00221CA2"/>
    <w:rsid w:val="00225742"/>
    <w:rsid w:val="00226949"/>
    <w:rsid w:val="002331E3"/>
    <w:rsid w:val="00236EEE"/>
    <w:rsid w:val="00241C4A"/>
    <w:rsid w:val="0024319E"/>
    <w:rsid w:val="00243228"/>
    <w:rsid w:val="00245531"/>
    <w:rsid w:val="00252D12"/>
    <w:rsid w:val="0025360C"/>
    <w:rsid w:val="00260A20"/>
    <w:rsid w:val="00261640"/>
    <w:rsid w:val="00265974"/>
    <w:rsid w:val="00271349"/>
    <w:rsid w:val="00271414"/>
    <w:rsid w:val="002750C4"/>
    <w:rsid w:val="0028091A"/>
    <w:rsid w:val="00281B8B"/>
    <w:rsid w:val="00283520"/>
    <w:rsid w:val="002847DD"/>
    <w:rsid w:val="00285534"/>
    <w:rsid w:val="0028581F"/>
    <w:rsid w:val="002937D9"/>
    <w:rsid w:val="00294F1B"/>
    <w:rsid w:val="002A0C6F"/>
    <w:rsid w:val="002A2304"/>
    <w:rsid w:val="002A759E"/>
    <w:rsid w:val="002B01C8"/>
    <w:rsid w:val="002B5AD4"/>
    <w:rsid w:val="002B63E3"/>
    <w:rsid w:val="002C20C7"/>
    <w:rsid w:val="002D2AE6"/>
    <w:rsid w:val="002D4455"/>
    <w:rsid w:val="002E0C27"/>
    <w:rsid w:val="002E1F7C"/>
    <w:rsid w:val="002E24F6"/>
    <w:rsid w:val="002E2D53"/>
    <w:rsid w:val="002E489B"/>
    <w:rsid w:val="002E495B"/>
    <w:rsid w:val="002E4E66"/>
    <w:rsid w:val="002E6695"/>
    <w:rsid w:val="002F0AB6"/>
    <w:rsid w:val="002F626B"/>
    <w:rsid w:val="002F6633"/>
    <w:rsid w:val="0031216F"/>
    <w:rsid w:val="00313021"/>
    <w:rsid w:val="00317965"/>
    <w:rsid w:val="00321C99"/>
    <w:rsid w:val="003250E8"/>
    <w:rsid w:val="00326C2B"/>
    <w:rsid w:val="0033294F"/>
    <w:rsid w:val="00332B86"/>
    <w:rsid w:val="00336346"/>
    <w:rsid w:val="00343EFF"/>
    <w:rsid w:val="00344CFB"/>
    <w:rsid w:val="00345391"/>
    <w:rsid w:val="0034791B"/>
    <w:rsid w:val="003513E4"/>
    <w:rsid w:val="003520BF"/>
    <w:rsid w:val="0035589F"/>
    <w:rsid w:val="003560A1"/>
    <w:rsid w:val="00357670"/>
    <w:rsid w:val="00362B44"/>
    <w:rsid w:val="00364E0A"/>
    <w:rsid w:val="0036613C"/>
    <w:rsid w:val="00370DAB"/>
    <w:rsid w:val="0037262E"/>
    <w:rsid w:val="00374BBE"/>
    <w:rsid w:val="0037704C"/>
    <w:rsid w:val="00382690"/>
    <w:rsid w:val="00384873"/>
    <w:rsid w:val="003877FA"/>
    <w:rsid w:val="0039267D"/>
    <w:rsid w:val="00393A15"/>
    <w:rsid w:val="00393B3B"/>
    <w:rsid w:val="00397AE5"/>
    <w:rsid w:val="003A14A4"/>
    <w:rsid w:val="003A36D6"/>
    <w:rsid w:val="003A4612"/>
    <w:rsid w:val="003A6A6F"/>
    <w:rsid w:val="003A6DEF"/>
    <w:rsid w:val="003B165C"/>
    <w:rsid w:val="003B1FAF"/>
    <w:rsid w:val="003B6026"/>
    <w:rsid w:val="003B7873"/>
    <w:rsid w:val="003B7FC1"/>
    <w:rsid w:val="003C13FF"/>
    <w:rsid w:val="003C579E"/>
    <w:rsid w:val="003C7569"/>
    <w:rsid w:val="003D0449"/>
    <w:rsid w:val="003D0AD0"/>
    <w:rsid w:val="003D0DB1"/>
    <w:rsid w:val="003D29A0"/>
    <w:rsid w:val="003D45A9"/>
    <w:rsid w:val="003E43B8"/>
    <w:rsid w:val="003E644F"/>
    <w:rsid w:val="003E7AA4"/>
    <w:rsid w:val="003F17B0"/>
    <w:rsid w:val="003F1C7A"/>
    <w:rsid w:val="003F6C5D"/>
    <w:rsid w:val="003F6D98"/>
    <w:rsid w:val="00402B23"/>
    <w:rsid w:val="004110A2"/>
    <w:rsid w:val="0041442D"/>
    <w:rsid w:val="004147CF"/>
    <w:rsid w:val="00415229"/>
    <w:rsid w:val="004214B0"/>
    <w:rsid w:val="00422840"/>
    <w:rsid w:val="004338FA"/>
    <w:rsid w:val="0044082A"/>
    <w:rsid w:val="00440975"/>
    <w:rsid w:val="00441A26"/>
    <w:rsid w:val="00442B4A"/>
    <w:rsid w:val="00442F36"/>
    <w:rsid w:val="004578D2"/>
    <w:rsid w:val="00463AD4"/>
    <w:rsid w:val="004677C4"/>
    <w:rsid w:val="0047017C"/>
    <w:rsid w:val="0047093F"/>
    <w:rsid w:val="004723D1"/>
    <w:rsid w:val="00477683"/>
    <w:rsid w:val="00491FB7"/>
    <w:rsid w:val="004968FD"/>
    <w:rsid w:val="00497AC3"/>
    <w:rsid w:val="004A35AB"/>
    <w:rsid w:val="004A413C"/>
    <w:rsid w:val="004A4FB6"/>
    <w:rsid w:val="004B17C8"/>
    <w:rsid w:val="004B4592"/>
    <w:rsid w:val="004B4F96"/>
    <w:rsid w:val="004B5DD5"/>
    <w:rsid w:val="004B61B9"/>
    <w:rsid w:val="004C1C4E"/>
    <w:rsid w:val="004C1E7F"/>
    <w:rsid w:val="004D1353"/>
    <w:rsid w:val="004D31A2"/>
    <w:rsid w:val="004D5EAD"/>
    <w:rsid w:val="004E0747"/>
    <w:rsid w:val="004E1211"/>
    <w:rsid w:val="004E1923"/>
    <w:rsid w:val="004E26E4"/>
    <w:rsid w:val="004E2718"/>
    <w:rsid w:val="004E37AD"/>
    <w:rsid w:val="004E4C08"/>
    <w:rsid w:val="004E5F7A"/>
    <w:rsid w:val="004F2F82"/>
    <w:rsid w:val="004F4B17"/>
    <w:rsid w:val="004F5026"/>
    <w:rsid w:val="004F7102"/>
    <w:rsid w:val="00510320"/>
    <w:rsid w:val="00511C48"/>
    <w:rsid w:val="00512975"/>
    <w:rsid w:val="00512EAD"/>
    <w:rsid w:val="005147A0"/>
    <w:rsid w:val="005149BB"/>
    <w:rsid w:val="00516312"/>
    <w:rsid w:val="00517467"/>
    <w:rsid w:val="00517688"/>
    <w:rsid w:val="005228A5"/>
    <w:rsid w:val="00523D96"/>
    <w:rsid w:val="00524E7A"/>
    <w:rsid w:val="00526F0E"/>
    <w:rsid w:val="00527004"/>
    <w:rsid w:val="00530477"/>
    <w:rsid w:val="00540686"/>
    <w:rsid w:val="0055179A"/>
    <w:rsid w:val="00552C4B"/>
    <w:rsid w:val="00552F26"/>
    <w:rsid w:val="005550B9"/>
    <w:rsid w:val="0055651B"/>
    <w:rsid w:val="00564898"/>
    <w:rsid w:val="00565DB0"/>
    <w:rsid w:val="0057013B"/>
    <w:rsid w:val="005744CB"/>
    <w:rsid w:val="00576554"/>
    <w:rsid w:val="00576DDF"/>
    <w:rsid w:val="00580847"/>
    <w:rsid w:val="00581864"/>
    <w:rsid w:val="00581EF8"/>
    <w:rsid w:val="00582527"/>
    <w:rsid w:val="00584507"/>
    <w:rsid w:val="0058776D"/>
    <w:rsid w:val="0058797A"/>
    <w:rsid w:val="005929CB"/>
    <w:rsid w:val="0059302A"/>
    <w:rsid w:val="00593DC7"/>
    <w:rsid w:val="0059461C"/>
    <w:rsid w:val="00595C65"/>
    <w:rsid w:val="005A0C07"/>
    <w:rsid w:val="005A10FA"/>
    <w:rsid w:val="005A5F23"/>
    <w:rsid w:val="005B0EA3"/>
    <w:rsid w:val="005B2C2D"/>
    <w:rsid w:val="005B48D7"/>
    <w:rsid w:val="005B6A37"/>
    <w:rsid w:val="005B6FBC"/>
    <w:rsid w:val="005C1D0E"/>
    <w:rsid w:val="005D31DC"/>
    <w:rsid w:val="005D3DB0"/>
    <w:rsid w:val="005D4E76"/>
    <w:rsid w:val="005D5617"/>
    <w:rsid w:val="005D5763"/>
    <w:rsid w:val="005D7049"/>
    <w:rsid w:val="005D7D0D"/>
    <w:rsid w:val="005D7F4E"/>
    <w:rsid w:val="005E064F"/>
    <w:rsid w:val="005E0BF7"/>
    <w:rsid w:val="005E1011"/>
    <w:rsid w:val="005E1EFF"/>
    <w:rsid w:val="005E381A"/>
    <w:rsid w:val="005E3DBD"/>
    <w:rsid w:val="005E4FFE"/>
    <w:rsid w:val="005E6A69"/>
    <w:rsid w:val="005E7AAB"/>
    <w:rsid w:val="005E7BF7"/>
    <w:rsid w:val="005F32DF"/>
    <w:rsid w:val="005F511F"/>
    <w:rsid w:val="005F5918"/>
    <w:rsid w:val="005F6325"/>
    <w:rsid w:val="005F6C55"/>
    <w:rsid w:val="005F6EB0"/>
    <w:rsid w:val="00601637"/>
    <w:rsid w:val="0060512C"/>
    <w:rsid w:val="006054F9"/>
    <w:rsid w:val="00607A76"/>
    <w:rsid w:val="00614010"/>
    <w:rsid w:val="00614E44"/>
    <w:rsid w:val="0061635D"/>
    <w:rsid w:val="006224C4"/>
    <w:rsid w:val="00622956"/>
    <w:rsid w:val="006230B4"/>
    <w:rsid w:val="00623266"/>
    <w:rsid w:val="006277F1"/>
    <w:rsid w:val="00630905"/>
    <w:rsid w:val="00630DF2"/>
    <w:rsid w:val="006310CA"/>
    <w:rsid w:val="00632FC8"/>
    <w:rsid w:val="006333F3"/>
    <w:rsid w:val="0064359E"/>
    <w:rsid w:val="006445FB"/>
    <w:rsid w:val="006504E6"/>
    <w:rsid w:val="00651045"/>
    <w:rsid w:val="006510BF"/>
    <w:rsid w:val="006514EE"/>
    <w:rsid w:val="006520CD"/>
    <w:rsid w:val="00653609"/>
    <w:rsid w:val="00654F23"/>
    <w:rsid w:val="006563FA"/>
    <w:rsid w:val="006567AC"/>
    <w:rsid w:val="00656EC0"/>
    <w:rsid w:val="0065736E"/>
    <w:rsid w:val="00666780"/>
    <w:rsid w:val="00673259"/>
    <w:rsid w:val="00675A36"/>
    <w:rsid w:val="00675C62"/>
    <w:rsid w:val="00682D15"/>
    <w:rsid w:val="0068318A"/>
    <w:rsid w:val="00690459"/>
    <w:rsid w:val="00693F50"/>
    <w:rsid w:val="00697729"/>
    <w:rsid w:val="006977AE"/>
    <w:rsid w:val="006A426F"/>
    <w:rsid w:val="006A4597"/>
    <w:rsid w:val="006A5941"/>
    <w:rsid w:val="006A6C95"/>
    <w:rsid w:val="006B0DE7"/>
    <w:rsid w:val="006B324E"/>
    <w:rsid w:val="006C1473"/>
    <w:rsid w:val="006C5931"/>
    <w:rsid w:val="006D09F6"/>
    <w:rsid w:val="006D1212"/>
    <w:rsid w:val="006D18A9"/>
    <w:rsid w:val="006D1C64"/>
    <w:rsid w:val="006D666E"/>
    <w:rsid w:val="006E5B65"/>
    <w:rsid w:val="006E61AB"/>
    <w:rsid w:val="006E6CAF"/>
    <w:rsid w:val="006F6138"/>
    <w:rsid w:val="00700A2D"/>
    <w:rsid w:val="0070135A"/>
    <w:rsid w:val="00702223"/>
    <w:rsid w:val="00703407"/>
    <w:rsid w:val="007051D2"/>
    <w:rsid w:val="007055C5"/>
    <w:rsid w:val="007061DE"/>
    <w:rsid w:val="00707E09"/>
    <w:rsid w:val="0071278F"/>
    <w:rsid w:val="00713396"/>
    <w:rsid w:val="0072240D"/>
    <w:rsid w:val="0072365D"/>
    <w:rsid w:val="00734D92"/>
    <w:rsid w:val="00737915"/>
    <w:rsid w:val="0074741B"/>
    <w:rsid w:val="00757918"/>
    <w:rsid w:val="007616AB"/>
    <w:rsid w:val="00761761"/>
    <w:rsid w:val="00764778"/>
    <w:rsid w:val="007669FD"/>
    <w:rsid w:val="007741F8"/>
    <w:rsid w:val="00775C79"/>
    <w:rsid w:val="00782BC5"/>
    <w:rsid w:val="00783B1A"/>
    <w:rsid w:val="00784846"/>
    <w:rsid w:val="00785146"/>
    <w:rsid w:val="00785721"/>
    <w:rsid w:val="00790B8D"/>
    <w:rsid w:val="00790CB0"/>
    <w:rsid w:val="00792533"/>
    <w:rsid w:val="00792A61"/>
    <w:rsid w:val="00794A8C"/>
    <w:rsid w:val="007963F6"/>
    <w:rsid w:val="007A20FB"/>
    <w:rsid w:val="007A24AA"/>
    <w:rsid w:val="007B341B"/>
    <w:rsid w:val="007B51F3"/>
    <w:rsid w:val="007B633B"/>
    <w:rsid w:val="007B7994"/>
    <w:rsid w:val="007B79F7"/>
    <w:rsid w:val="007C0220"/>
    <w:rsid w:val="007C0391"/>
    <w:rsid w:val="007C0B46"/>
    <w:rsid w:val="007C26EB"/>
    <w:rsid w:val="007C54C7"/>
    <w:rsid w:val="007D0D53"/>
    <w:rsid w:val="007D5E94"/>
    <w:rsid w:val="007E1DCD"/>
    <w:rsid w:val="007E5E85"/>
    <w:rsid w:val="007E717A"/>
    <w:rsid w:val="007F1264"/>
    <w:rsid w:val="007F1278"/>
    <w:rsid w:val="007F239D"/>
    <w:rsid w:val="007F385F"/>
    <w:rsid w:val="007F5BC3"/>
    <w:rsid w:val="007F5D6E"/>
    <w:rsid w:val="007F5DDC"/>
    <w:rsid w:val="007F7828"/>
    <w:rsid w:val="007F7A7C"/>
    <w:rsid w:val="00803239"/>
    <w:rsid w:val="00803540"/>
    <w:rsid w:val="00813F56"/>
    <w:rsid w:val="0082138F"/>
    <w:rsid w:val="008225B9"/>
    <w:rsid w:val="00822F18"/>
    <w:rsid w:val="00824B4C"/>
    <w:rsid w:val="008301E7"/>
    <w:rsid w:val="00832764"/>
    <w:rsid w:val="00832DC3"/>
    <w:rsid w:val="008340B0"/>
    <w:rsid w:val="008351DE"/>
    <w:rsid w:val="008412F6"/>
    <w:rsid w:val="008414BF"/>
    <w:rsid w:val="00842E95"/>
    <w:rsid w:val="008436E9"/>
    <w:rsid w:val="0084528C"/>
    <w:rsid w:val="008526A5"/>
    <w:rsid w:val="00855819"/>
    <w:rsid w:val="008560AD"/>
    <w:rsid w:val="00856289"/>
    <w:rsid w:val="00856D0D"/>
    <w:rsid w:val="00862718"/>
    <w:rsid w:val="00865424"/>
    <w:rsid w:val="008675F6"/>
    <w:rsid w:val="00870FAB"/>
    <w:rsid w:val="0087226E"/>
    <w:rsid w:val="008728F6"/>
    <w:rsid w:val="0087466D"/>
    <w:rsid w:val="00874A4D"/>
    <w:rsid w:val="008753F4"/>
    <w:rsid w:val="0088190A"/>
    <w:rsid w:val="00881A49"/>
    <w:rsid w:val="00881E36"/>
    <w:rsid w:val="008836D2"/>
    <w:rsid w:val="00885B04"/>
    <w:rsid w:val="008878D5"/>
    <w:rsid w:val="00887CAC"/>
    <w:rsid w:val="00892B1B"/>
    <w:rsid w:val="00894128"/>
    <w:rsid w:val="0089450C"/>
    <w:rsid w:val="00894CDC"/>
    <w:rsid w:val="00896081"/>
    <w:rsid w:val="008A475A"/>
    <w:rsid w:val="008A4D19"/>
    <w:rsid w:val="008B14C6"/>
    <w:rsid w:val="008B4FEA"/>
    <w:rsid w:val="008B6011"/>
    <w:rsid w:val="008B7477"/>
    <w:rsid w:val="008C257C"/>
    <w:rsid w:val="008C2971"/>
    <w:rsid w:val="008C5F94"/>
    <w:rsid w:val="008D14F2"/>
    <w:rsid w:val="008D4314"/>
    <w:rsid w:val="008D45E2"/>
    <w:rsid w:val="008D58F3"/>
    <w:rsid w:val="008D5916"/>
    <w:rsid w:val="008D7D1A"/>
    <w:rsid w:val="008E2CA5"/>
    <w:rsid w:val="008E474B"/>
    <w:rsid w:val="008F1613"/>
    <w:rsid w:val="008F37CB"/>
    <w:rsid w:val="00900818"/>
    <w:rsid w:val="00900DF2"/>
    <w:rsid w:val="00905164"/>
    <w:rsid w:val="009065C1"/>
    <w:rsid w:val="00906DEB"/>
    <w:rsid w:val="009116B3"/>
    <w:rsid w:val="00913E18"/>
    <w:rsid w:val="009142EF"/>
    <w:rsid w:val="00914D9D"/>
    <w:rsid w:val="00916CA7"/>
    <w:rsid w:val="009170EE"/>
    <w:rsid w:val="00917190"/>
    <w:rsid w:val="00921B5E"/>
    <w:rsid w:val="009340AF"/>
    <w:rsid w:val="0093506E"/>
    <w:rsid w:val="009351B9"/>
    <w:rsid w:val="00936F96"/>
    <w:rsid w:val="00937E46"/>
    <w:rsid w:val="009415FC"/>
    <w:rsid w:val="0094267E"/>
    <w:rsid w:val="0094309E"/>
    <w:rsid w:val="00951544"/>
    <w:rsid w:val="009533A1"/>
    <w:rsid w:val="009621A8"/>
    <w:rsid w:val="009644AA"/>
    <w:rsid w:val="00964D7C"/>
    <w:rsid w:val="00967BA0"/>
    <w:rsid w:val="0097331D"/>
    <w:rsid w:val="00975CF2"/>
    <w:rsid w:val="00980211"/>
    <w:rsid w:val="00981429"/>
    <w:rsid w:val="00987002"/>
    <w:rsid w:val="0099067A"/>
    <w:rsid w:val="0099268A"/>
    <w:rsid w:val="009B0606"/>
    <w:rsid w:val="009B3B45"/>
    <w:rsid w:val="009B7304"/>
    <w:rsid w:val="009C717A"/>
    <w:rsid w:val="009D1088"/>
    <w:rsid w:val="009D29D6"/>
    <w:rsid w:val="009D5EBC"/>
    <w:rsid w:val="009D65A9"/>
    <w:rsid w:val="009E43F2"/>
    <w:rsid w:val="009E79ED"/>
    <w:rsid w:val="009F48E5"/>
    <w:rsid w:val="009F6526"/>
    <w:rsid w:val="00A017DE"/>
    <w:rsid w:val="00A02067"/>
    <w:rsid w:val="00A020F2"/>
    <w:rsid w:val="00A03BCB"/>
    <w:rsid w:val="00A0441E"/>
    <w:rsid w:val="00A104E5"/>
    <w:rsid w:val="00A11C9D"/>
    <w:rsid w:val="00A2196D"/>
    <w:rsid w:val="00A23630"/>
    <w:rsid w:val="00A24F0C"/>
    <w:rsid w:val="00A25AF3"/>
    <w:rsid w:val="00A30493"/>
    <w:rsid w:val="00A37321"/>
    <w:rsid w:val="00A37762"/>
    <w:rsid w:val="00A37B5B"/>
    <w:rsid w:val="00A406EB"/>
    <w:rsid w:val="00A411AE"/>
    <w:rsid w:val="00A45EBA"/>
    <w:rsid w:val="00A53A80"/>
    <w:rsid w:val="00A54CFE"/>
    <w:rsid w:val="00A56DA5"/>
    <w:rsid w:val="00A62437"/>
    <w:rsid w:val="00A629DB"/>
    <w:rsid w:val="00A635F3"/>
    <w:rsid w:val="00A647F3"/>
    <w:rsid w:val="00A66595"/>
    <w:rsid w:val="00A7079A"/>
    <w:rsid w:val="00A741C4"/>
    <w:rsid w:val="00A7544D"/>
    <w:rsid w:val="00A75CF2"/>
    <w:rsid w:val="00A768F3"/>
    <w:rsid w:val="00A779F6"/>
    <w:rsid w:val="00A77E58"/>
    <w:rsid w:val="00A82E50"/>
    <w:rsid w:val="00A8418D"/>
    <w:rsid w:val="00A84E2D"/>
    <w:rsid w:val="00A8623A"/>
    <w:rsid w:val="00A8742D"/>
    <w:rsid w:val="00A902A1"/>
    <w:rsid w:val="00A90B44"/>
    <w:rsid w:val="00A93A26"/>
    <w:rsid w:val="00A946ED"/>
    <w:rsid w:val="00A94989"/>
    <w:rsid w:val="00A97814"/>
    <w:rsid w:val="00A97DCE"/>
    <w:rsid w:val="00AA0812"/>
    <w:rsid w:val="00AA095E"/>
    <w:rsid w:val="00AA11CC"/>
    <w:rsid w:val="00AA236B"/>
    <w:rsid w:val="00AA6984"/>
    <w:rsid w:val="00AB3A86"/>
    <w:rsid w:val="00AB4676"/>
    <w:rsid w:val="00AC184B"/>
    <w:rsid w:val="00AC18A1"/>
    <w:rsid w:val="00AC59AA"/>
    <w:rsid w:val="00AD2BA0"/>
    <w:rsid w:val="00AD37F6"/>
    <w:rsid w:val="00AD3BE9"/>
    <w:rsid w:val="00AD3FE6"/>
    <w:rsid w:val="00AD5214"/>
    <w:rsid w:val="00AD653D"/>
    <w:rsid w:val="00AD6C20"/>
    <w:rsid w:val="00AE1465"/>
    <w:rsid w:val="00AF1EAB"/>
    <w:rsid w:val="00AF2120"/>
    <w:rsid w:val="00AF63CD"/>
    <w:rsid w:val="00B00BB1"/>
    <w:rsid w:val="00B0189E"/>
    <w:rsid w:val="00B0561C"/>
    <w:rsid w:val="00B06288"/>
    <w:rsid w:val="00B066FA"/>
    <w:rsid w:val="00B10A95"/>
    <w:rsid w:val="00B12A30"/>
    <w:rsid w:val="00B14528"/>
    <w:rsid w:val="00B176AF"/>
    <w:rsid w:val="00B20956"/>
    <w:rsid w:val="00B21913"/>
    <w:rsid w:val="00B233E5"/>
    <w:rsid w:val="00B276E4"/>
    <w:rsid w:val="00B35776"/>
    <w:rsid w:val="00B40876"/>
    <w:rsid w:val="00B4218A"/>
    <w:rsid w:val="00B43175"/>
    <w:rsid w:val="00B50272"/>
    <w:rsid w:val="00B503ED"/>
    <w:rsid w:val="00B51AA0"/>
    <w:rsid w:val="00B549F8"/>
    <w:rsid w:val="00B634C5"/>
    <w:rsid w:val="00B64E89"/>
    <w:rsid w:val="00B653C1"/>
    <w:rsid w:val="00B72199"/>
    <w:rsid w:val="00B75DFA"/>
    <w:rsid w:val="00B77974"/>
    <w:rsid w:val="00B77DCB"/>
    <w:rsid w:val="00B81140"/>
    <w:rsid w:val="00B819DB"/>
    <w:rsid w:val="00B821FE"/>
    <w:rsid w:val="00B84486"/>
    <w:rsid w:val="00B85D98"/>
    <w:rsid w:val="00B878EE"/>
    <w:rsid w:val="00B87FDE"/>
    <w:rsid w:val="00B915D3"/>
    <w:rsid w:val="00B9283E"/>
    <w:rsid w:val="00B941B4"/>
    <w:rsid w:val="00B94F9F"/>
    <w:rsid w:val="00B95F6A"/>
    <w:rsid w:val="00B97DE1"/>
    <w:rsid w:val="00BA0BFE"/>
    <w:rsid w:val="00BA2101"/>
    <w:rsid w:val="00BA26DC"/>
    <w:rsid w:val="00BA6A2F"/>
    <w:rsid w:val="00BA7F86"/>
    <w:rsid w:val="00BB19B4"/>
    <w:rsid w:val="00BB7571"/>
    <w:rsid w:val="00BC2782"/>
    <w:rsid w:val="00BC5D21"/>
    <w:rsid w:val="00BC67B7"/>
    <w:rsid w:val="00BC7824"/>
    <w:rsid w:val="00BD0E67"/>
    <w:rsid w:val="00BD0FB9"/>
    <w:rsid w:val="00BD37EA"/>
    <w:rsid w:val="00BE112F"/>
    <w:rsid w:val="00BE1916"/>
    <w:rsid w:val="00BE1BA5"/>
    <w:rsid w:val="00BE3DB8"/>
    <w:rsid w:val="00BE4431"/>
    <w:rsid w:val="00BF1DC7"/>
    <w:rsid w:val="00BF5FFA"/>
    <w:rsid w:val="00BF66F7"/>
    <w:rsid w:val="00C010C5"/>
    <w:rsid w:val="00C01D89"/>
    <w:rsid w:val="00C04D32"/>
    <w:rsid w:val="00C1006D"/>
    <w:rsid w:val="00C10A51"/>
    <w:rsid w:val="00C175A1"/>
    <w:rsid w:val="00C17C8B"/>
    <w:rsid w:val="00C248C3"/>
    <w:rsid w:val="00C26C89"/>
    <w:rsid w:val="00C2722F"/>
    <w:rsid w:val="00C30F6D"/>
    <w:rsid w:val="00C42494"/>
    <w:rsid w:val="00C42E3B"/>
    <w:rsid w:val="00C47591"/>
    <w:rsid w:val="00C50878"/>
    <w:rsid w:val="00C5171B"/>
    <w:rsid w:val="00C55121"/>
    <w:rsid w:val="00C56315"/>
    <w:rsid w:val="00C57436"/>
    <w:rsid w:val="00C71A29"/>
    <w:rsid w:val="00C71C7C"/>
    <w:rsid w:val="00C7210F"/>
    <w:rsid w:val="00C806F3"/>
    <w:rsid w:val="00C81EFD"/>
    <w:rsid w:val="00C851FB"/>
    <w:rsid w:val="00C8685C"/>
    <w:rsid w:val="00C91E46"/>
    <w:rsid w:val="00C9204D"/>
    <w:rsid w:val="00C9708E"/>
    <w:rsid w:val="00CA784B"/>
    <w:rsid w:val="00CB0C0F"/>
    <w:rsid w:val="00CB1011"/>
    <w:rsid w:val="00CB27A9"/>
    <w:rsid w:val="00CB597B"/>
    <w:rsid w:val="00CB6535"/>
    <w:rsid w:val="00CC043C"/>
    <w:rsid w:val="00CC05F9"/>
    <w:rsid w:val="00CC70FB"/>
    <w:rsid w:val="00CD0E5F"/>
    <w:rsid w:val="00CD3080"/>
    <w:rsid w:val="00CD6A7F"/>
    <w:rsid w:val="00CE155D"/>
    <w:rsid w:val="00CE278C"/>
    <w:rsid w:val="00CE4C8F"/>
    <w:rsid w:val="00CE71E5"/>
    <w:rsid w:val="00CF228A"/>
    <w:rsid w:val="00CF4D91"/>
    <w:rsid w:val="00D015B3"/>
    <w:rsid w:val="00D02D97"/>
    <w:rsid w:val="00D125F0"/>
    <w:rsid w:val="00D1504C"/>
    <w:rsid w:val="00D214F8"/>
    <w:rsid w:val="00D238C1"/>
    <w:rsid w:val="00D23E96"/>
    <w:rsid w:val="00D27F01"/>
    <w:rsid w:val="00D30A22"/>
    <w:rsid w:val="00D30AEF"/>
    <w:rsid w:val="00D32032"/>
    <w:rsid w:val="00D33B7B"/>
    <w:rsid w:val="00D35F68"/>
    <w:rsid w:val="00D36278"/>
    <w:rsid w:val="00D366AF"/>
    <w:rsid w:val="00D37638"/>
    <w:rsid w:val="00D37F81"/>
    <w:rsid w:val="00D42A5A"/>
    <w:rsid w:val="00D45009"/>
    <w:rsid w:val="00D4543B"/>
    <w:rsid w:val="00D4650F"/>
    <w:rsid w:val="00D465FD"/>
    <w:rsid w:val="00D51BD8"/>
    <w:rsid w:val="00D61964"/>
    <w:rsid w:val="00D64137"/>
    <w:rsid w:val="00D71636"/>
    <w:rsid w:val="00D7588F"/>
    <w:rsid w:val="00D7671C"/>
    <w:rsid w:val="00D81C3F"/>
    <w:rsid w:val="00D835CA"/>
    <w:rsid w:val="00D83D0D"/>
    <w:rsid w:val="00D9007E"/>
    <w:rsid w:val="00D9114E"/>
    <w:rsid w:val="00D91552"/>
    <w:rsid w:val="00D922DF"/>
    <w:rsid w:val="00D92707"/>
    <w:rsid w:val="00D95365"/>
    <w:rsid w:val="00D95814"/>
    <w:rsid w:val="00D9639A"/>
    <w:rsid w:val="00DA0A86"/>
    <w:rsid w:val="00DA7756"/>
    <w:rsid w:val="00DB0B61"/>
    <w:rsid w:val="00DB1316"/>
    <w:rsid w:val="00DB585A"/>
    <w:rsid w:val="00DB70EE"/>
    <w:rsid w:val="00DB7116"/>
    <w:rsid w:val="00DB7584"/>
    <w:rsid w:val="00DB7ACE"/>
    <w:rsid w:val="00DC007D"/>
    <w:rsid w:val="00DC082C"/>
    <w:rsid w:val="00DC2E99"/>
    <w:rsid w:val="00DC3B72"/>
    <w:rsid w:val="00DC4D8F"/>
    <w:rsid w:val="00DC5CD7"/>
    <w:rsid w:val="00DC7C80"/>
    <w:rsid w:val="00DD1908"/>
    <w:rsid w:val="00DD1A9D"/>
    <w:rsid w:val="00DD5573"/>
    <w:rsid w:val="00DD76F0"/>
    <w:rsid w:val="00DE0D92"/>
    <w:rsid w:val="00DE3089"/>
    <w:rsid w:val="00DE334D"/>
    <w:rsid w:val="00DE7D34"/>
    <w:rsid w:val="00DF2D2D"/>
    <w:rsid w:val="00DF625B"/>
    <w:rsid w:val="00DF7BBB"/>
    <w:rsid w:val="00DF7FEF"/>
    <w:rsid w:val="00E00007"/>
    <w:rsid w:val="00E00A8A"/>
    <w:rsid w:val="00E0533B"/>
    <w:rsid w:val="00E05BE5"/>
    <w:rsid w:val="00E05D78"/>
    <w:rsid w:val="00E07C69"/>
    <w:rsid w:val="00E1272A"/>
    <w:rsid w:val="00E15656"/>
    <w:rsid w:val="00E16FE4"/>
    <w:rsid w:val="00E20F89"/>
    <w:rsid w:val="00E21627"/>
    <w:rsid w:val="00E21F8C"/>
    <w:rsid w:val="00E2678A"/>
    <w:rsid w:val="00E34990"/>
    <w:rsid w:val="00E368B7"/>
    <w:rsid w:val="00E37845"/>
    <w:rsid w:val="00E45312"/>
    <w:rsid w:val="00E462EF"/>
    <w:rsid w:val="00E467A7"/>
    <w:rsid w:val="00E530BE"/>
    <w:rsid w:val="00E535BF"/>
    <w:rsid w:val="00E54720"/>
    <w:rsid w:val="00E56E0B"/>
    <w:rsid w:val="00E5799A"/>
    <w:rsid w:val="00E60ADA"/>
    <w:rsid w:val="00E646FD"/>
    <w:rsid w:val="00E65233"/>
    <w:rsid w:val="00E808A7"/>
    <w:rsid w:val="00E83038"/>
    <w:rsid w:val="00E83B13"/>
    <w:rsid w:val="00E91203"/>
    <w:rsid w:val="00E97974"/>
    <w:rsid w:val="00EA30B5"/>
    <w:rsid w:val="00EA6DDF"/>
    <w:rsid w:val="00EA70B8"/>
    <w:rsid w:val="00EA7F66"/>
    <w:rsid w:val="00EB1435"/>
    <w:rsid w:val="00EB22E9"/>
    <w:rsid w:val="00EB270D"/>
    <w:rsid w:val="00EB28CD"/>
    <w:rsid w:val="00EB4177"/>
    <w:rsid w:val="00EB52CA"/>
    <w:rsid w:val="00EC484C"/>
    <w:rsid w:val="00ED0A57"/>
    <w:rsid w:val="00ED2888"/>
    <w:rsid w:val="00ED312E"/>
    <w:rsid w:val="00ED46AA"/>
    <w:rsid w:val="00ED4D7C"/>
    <w:rsid w:val="00ED4EE8"/>
    <w:rsid w:val="00ED5F78"/>
    <w:rsid w:val="00ED6DEA"/>
    <w:rsid w:val="00ED6E71"/>
    <w:rsid w:val="00EE54D5"/>
    <w:rsid w:val="00EE54F7"/>
    <w:rsid w:val="00EF1B21"/>
    <w:rsid w:val="00EF700D"/>
    <w:rsid w:val="00F01570"/>
    <w:rsid w:val="00F0521F"/>
    <w:rsid w:val="00F06765"/>
    <w:rsid w:val="00F1040B"/>
    <w:rsid w:val="00F10F2A"/>
    <w:rsid w:val="00F12B2D"/>
    <w:rsid w:val="00F13CF6"/>
    <w:rsid w:val="00F14CA5"/>
    <w:rsid w:val="00F20A03"/>
    <w:rsid w:val="00F234E4"/>
    <w:rsid w:val="00F25433"/>
    <w:rsid w:val="00F26A28"/>
    <w:rsid w:val="00F27556"/>
    <w:rsid w:val="00F30A42"/>
    <w:rsid w:val="00F319BF"/>
    <w:rsid w:val="00F32829"/>
    <w:rsid w:val="00F411C8"/>
    <w:rsid w:val="00F47679"/>
    <w:rsid w:val="00F50525"/>
    <w:rsid w:val="00F50BB5"/>
    <w:rsid w:val="00F50F8A"/>
    <w:rsid w:val="00F56BB7"/>
    <w:rsid w:val="00F613BB"/>
    <w:rsid w:val="00F653E2"/>
    <w:rsid w:val="00F6567B"/>
    <w:rsid w:val="00F663C8"/>
    <w:rsid w:val="00F665D9"/>
    <w:rsid w:val="00F67FD8"/>
    <w:rsid w:val="00F74A4D"/>
    <w:rsid w:val="00F74EC8"/>
    <w:rsid w:val="00F74EF3"/>
    <w:rsid w:val="00F760E7"/>
    <w:rsid w:val="00F81917"/>
    <w:rsid w:val="00F81A00"/>
    <w:rsid w:val="00F82360"/>
    <w:rsid w:val="00F82E79"/>
    <w:rsid w:val="00F83BED"/>
    <w:rsid w:val="00F865B6"/>
    <w:rsid w:val="00F91074"/>
    <w:rsid w:val="00F92EB7"/>
    <w:rsid w:val="00F9478A"/>
    <w:rsid w:val="00F956BA"/>
    <w:rsid w:val="00FA4804"/>
    <w:rsid w:val="00FA555A"/>
    <w:rsid w:val="00FA571A"/>
    <w:rsid w:val="00FA6EF9"/>
    <w:rsid w:val="00FA7BD1"/>
    <w:rsid w:val="00FB3CBA"/>
    <w:rsid w:val="00FB4295"/>
    <w:rsid w:val="00FB5491"/>
    <w:rsid w:val="00FC0ED1"/>
    <w:rsid w:val="00FC2579"/>
    <w:rsid w:val="00FC4063"/>
    <w:rsid w:val="00FC5C32"/>
    <w:rsid w:val="00FC71BC"/>
    <w:rsid w:val="00FD119D"/>
    <w:rsid w:val="00FD26BC"/>
    <w:rsid w:val="00FD27A8"/>
    <w:rsid w:val="00FF05B3"/>
    <w:rsid w:val="00FF2F2E"/>
    <w:rsid w:val="00FF47A9"/>
    <w:rsid w:val="00FF53C5"/>
    <w:rsid w:val="00FF5C1F"/>
    <w:rsid w:val="00FF7161"/>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fillcolor="white">
      <v:fill color="white"/>
    </o:shapedefaults>
    <o:shapelayout v:ext="edit">
      <o:idmap v:ext="edit" data="1"/>
    </o:shapelayout>
  </w:shapeDefaults>
  <w:decimalSymbol w:val="."/>
  <w:listSeparator w:val=","/>
  <w14:docId w14:val="4D98F362"/>
  <w15:docId w15:val="{2FB496B4-79E5-4CF9-8D0F-69CDCB2F6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S Serif" w:eastAsia="新細明體" w:hAnsi="MS Serif"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526A5"/>
    <w:pPr>
      <w:widowControl w:val="0"/>
      <w:adjustRightInd w:val="0"/>
      <w:spacing w:line="360" w:lineRule="atLeast"/>
      <w:textAlignment w:val="baseline"/>
    </w:pPr>
    <w:rPr>
      <w:rFonts w:ascii="Times New Roman" w:hAnsi="Times New Roman"/>
      <w:sz w:val="24"/>
    </w:rPr>
  </w:style>
  <w:style w:type="paragraph" w:styleId="1">
    <w:name w:val="heading 1"/>
    <w:basedOn w:val="a0"/>
    <w:next w:val="a0"/>
    <w:qFormat/>
    <w:rsid w:val="008526A5"/>
    <w:pPr>
      <w:keepNext/>
      <w:adjustRightInd/>
      <w:spacing w:before="180" w:after="180" w:line="720" w:lineRule="auto"/>
      <w:textAlignment w:val="auto"/>
      <w:outlineLvl w:val="0"/>
    </w:pPr>
    <w:rPr>
      <w:rFonts w:ascii="Arial" w:hAnsi="Arial"/>
      <w:b/>
      <w:bCs/>
      <w:kern w:val="52"/>
      <w:sz w:val="52"/>
      <w:szCs w:val="52"/>
    </w:rPr>
  </w:style>
  <w:style w:type="paragraph" w:styleId="2">
    <w:name w:val="heading 2"/>
    <w:basedOn w:val="a0"/>
    <w:next w:val="a0"/>
    <w:qFormat/>
    <w:rsid w:val="008526A5"/>
    <w:pPr>
      <w:keepNext/>
      <w:spacing w:line="720" w:lineRule="atLeast"/>
      <w:outlineLvl w:val="1"/>
    </w:pPr>
    <w:rPr>
      <w:rFonts w:ascii="Arial" w:hAnsi="Arial"/>
      <w:b/>
      <w:sz w:val="48"/>
    </w:rPr>
  </w:style>
  <w:style w:type="paragraph" w:styleId="3">
    <w:name w:val="heading 3"/>
    <w:basedOn w:val="a0"/>
    <w:next w:val="a0"/>
    <w:qFormat/>
    <w:rsid w:val="008526A5"/>
    <w:pPr>
      <w:keepNext/>
      <w:numPr>
        <w:ilvl w:val="2"/>
        <w:numId w:val="1"/>
      </w:numPr>
      <w:spacing w:line="720" w:lineRule="atLeast"/>
      <w:outlineLvl w:val="2"/>
    </w:pPr>
    <w:rPr>
      <w:rFonts w:ascii="Arial" w:hAnsi="Arial"/>
      <w:b/>
      <w:sz w:val="36"/>
    </w:rPr>
  </w:style>
  <w:style w:type="paragraph" w:styleId="4">
    <w:name w:val="heading 4"/>
    <w:basedOn w:val="a0"/>
    <w:next w:val="a0"/>
    <w:qFormat/>
    <w:rsid w:val="008526A5"/>
    <w:pPr>
      <w:keepNext/>
      <w:numPr>
        <w:ilvl w:val="3"/>
        <w:numId w:val="1"/>
      </w:numPr>
      <w:spacing w:line="720" w:lineRule="atLeast"/>
      <w:outlineLvl w:val="3"/>
    </w:pPr>
    <w:rPr>
      <w:rFonts w:ascii="Arial" w:hAnsi="Arial"/>
      <w:sz w:val="36"/>
    </w:rPr>
  </w:style>
  <w:style w:type="paragraph" w:styleId="5">
    <w:name w:val="heading 5"/>
    <w:basedOn w:val="a0"/>
    <w:next w:val="a0"/>
    <w:qFormat/>
    <w:rsid w:val="008526A5"/>
    <w:pPr>
      <w:keepNext/>
      <w:numPr>
        <w:ilvl w:val="4"/>
        <w:numId w:val="1"/>
      </w:numPr>
      <w:spacing w:line="720" w:lineRule="atLeast"/>
      <w:outlineLvl w:val="4"/>
    </w:pPr>
    <w:rPr>
      <w:rFonts w:ascii="Arial" w:hAnsi="Arial"/>
      <w:b/>
      <w:sz w:val="36"/>
    </w:rPr>
  </w:style>
  <w:style w:type="paragraph" w:styleId="6">
    <w:name w:val="heading 6"/>
    <w:basedOn w:val="a0"/>
    <w:next w:val="a0"/>
    <w:qFormat/>
    <w:rsid w:val="008526A5"/>
    <w:pPr>
      <w:keepNext/>
      <w:numPr>
        <w:ilvl w:val="5"/>
        <w:numId w:val="1"/>
      </w:numPr>
      <w:spacing w:line="720" w:lineRule="atLeast"/>
      <w:outlineLvl w:val="5"/>
    </w:pPr>
    <w:rPr>
      <w:rFonts w:ascii="Arial" w:hAnsi="Arial"/>
      <w:sz w:val="36"/>
    </w:rPr>
  </w:style>
  <w:style w:type="paragraph" w:styleId="7">
    <w:name w:val="heading 7"/>
    <w:basedOn w:val="a0"/>
    <w:next w:val="a0"/>
    <w:qFormat/>
    <w:rsid w:val="008526A5"/>
    <w:pPr>
      <w:keepNext/>
      <w:numPr>
        <w:ilvl w:val="6"/>
        <w:numId w:val="1"/>
      </w:numPr>
      <w:spacing w:line="720" w:lineRule="atLeast"/>
      <w:outlineLvl w:val="6"/>
    </w:pPr>
    <w:rPr>
      <w:rFonts w:ascii="Arial" w:hAnsi="Arial"/>
      <w:b/>
      <w:sz w:val="36"/>
    </w:rPr>
  </w:style>
  <w:style w:type="paragraph" w:styleId="8">
    <w:name w:val="heading 8"/>
    <w:basedOn w:val="a0"/>
    <w:next w:val="a0"/>
    <w:qFormat/>
    <w:rsid w:val="008526A5"/>
    <w:pPr>
      <w:keepNext/>
      <w:numPr>
        <w:ilvl w:val="7"/>
        <w:numId w:val="1"/>
      </w:numPr>
      <w:spacing w:line="720" w:lineRule="atLeast"/>
      <w:outlineLvl w:val="7"/>
    </w:pPr>
    <w:rPr>
      <w:rFonts w:ascii="Arial" w:hAnsi="Arial"/>
      <w:sz w:val="36"/>
    </w:rPr>
  </w:style>
  <w:style w:type="paragraph" w:styleId="9">
    <w:name w:val="heading 9"/>
    <w:basedOn w:val="a0"/>
    <w:next w:val="a0"/>
    <w:qFormat/>
    <w:rsid w:val="008526A5"/>
    <w:pPr>
      <w:keepNext/>
      <w:numPr>
        <w:ilvl w:val="8"/>
        <w:numId w:val="1"/>
      </w:numPr>
      <w:spacing w:line="720" w:lineRule="atLeast"/>
      <w:outlineLvl w:val="8"/>
    </w:pPr>
    <w:rPr>
      <w:rFonts w:ascii="Arial" w:hAnsi="Arial"/>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中標"/>
    <w:basedOn w:val="a0"/>
    <w:rsid w:val="008526A5"/>
    <w:pPr>
      <w:spacing w:line="360" w:lineRule="auto"/>
      <w:jc w:val="center"/>
    </w:pPr>
    <w:rPr>
      <w:rFonts w:eastAsia="華康中楷體"/>
      <w:spacing w:val="4"/>
      <w:sz w:val="28"/>
    </w:rPr>
  </w:style>
  <w:style w:type="paragraph" w:styleId="a5">
    <w:name w:val="footer"/>
    <w:basedOn w:val="a0"/>
    <w:link w:val="a6"/>
    <w:uiPriority w:val="99"/>
    <w:rsid w:val="008526A5"/>
    <w:pPr>
      <w:tabs>
        <w:tab w:val="center" w:pos="4153"/>
        <w:tab w:val="right" w:pos="8306"/>
      </w:tabs>
    </w:pPr>
    <w:rPr>
      <w:sz w:val="20"/>
    </w:rPr>
  </w:style>
  <w:style w:type="character" w:styleId="a7">
    <w:name w:val="page number"/>
    <w:rsid w:val="008526A5"/>
    <w:rPr>
      <w:rFonts w:ascii="新細明體" w:eastAsia="新細明體" w:hAnsi="新細明體"/>
    </w:rPr>
  </w:style>
  <w:style w:type="paragraph" w:styleId="a8">
    <w:name w:val="header"/>
    <w:basedOn w:val="a0"/>
    <w:rsid w:val="008526A5"/>
    <w:pPr>
      <w:tabs>
        <w:tab w:val="center" w:pos="4153"/>
        <w:tab w:val="right" w:pos="8306"/>
      </w:tabs>
    </w:pPr>
    <w:rPr>
      <w:sz w:val="20"/>
    </w:rPr>
  </w:style>
  <w:style w:type="paragraph" w:styleId="a9">
    <w:name w:val="Body Text"/>
    <w:basedOn w:val="a0"/>
    <w:rsid w:val="008526A5"/>
    <w:pPr>
      <w:spacing w:line="200" w:lineRule="atLeast"/>
    </w:pPr>
    <w:rPr>
      <w:sz w:val="17"/>
    </w:rPr>
  </w:style>
  <w:style w:type="character" w:styleId="aa">
    <w:name w:val="annotation reference"/>
    <w:uiPriority w:val="99"/>
    <w:rsid w:val="008526A5"/>
    <w:rPr>
      <w:sz w:val="18"/>
    </w:rPr>
  </w:style>
  <w:style w:type="paragraph" w:styleId="ab">
    <w:name w:val="annotation text"/>
    <w:basedOn w:val="a0"/>
    <w:rsid w:val="008526A5"/>
  </w:style>
  <w:style w:type="paragraph" w:styleId="ac">
    <w:name w:val="Document Map"/>
    <w:basedOn w:val="a0"/>
    <w:semiHidden/>
    <w:rsid w:val="008526A5"/>
    <w:pPr>
      <w:shd w:val="clear" w:color="auto" w:fill="000080"/>
    </w:pPr>
    <w:rPr>
      <w:rFonts w:ascii="Arial" w:hAnsi="Arial"/>
    </w:rPr>
  </w:style>
  <w:style w:type="paragraph" w:styleId="20">
    <w:name w:val="Body Text 2"/>
    <w:basedOn w:val="a0"/>
    <w:rsid w:val="008526A5"/>
    <w:pPr>
      <w:spacing w:line="200" w:lineRule="atLeast"/>
      <w:jc w:val="both"/>
    </w:pPr>
    <w:rPr>
      <w:sz w:val="17"/>
    </w:rPr>
  </w:style>
  <w:style w:type="paragraph" w:styleId="30">
    <w:name w:val="Body Text 3"/>
    <w:basedOn w:val="a0"/>
    <w:rsid w:val="008526A5"/>
    <w:pPr>
      <w:kinsoku w:val="0"/>
      <w:overflowPunct w:val="0"/>
      <w:spacing w:before="40" w:line="200" w:lineRule="atLeast"/>
      <w:jc w:val="both"/>
    </w:pPr>
    <w:rPr>
      <w:rFonts w:ascii="Garamond" w:eastAsia="標楷體" w:hAnsi="Garamond"/>
      <w:sz w:val="20"/>
    </w:rPr>
  </w:style>
  <w:style w:type="paragraph" w:styleId="ad">
    <w:name w:val="Body Text Indent"/>
    <w:basedOn w:val="a0"/>
    <w:rsid w:val="008526A5"/>
    <w:pPr>
      <w:adjustRightInd/>
      <w:spacing w:line="240" w:lineRule="auto"/>
      <w:ind w:left="958" w:hangingChars="266" w:hanging="958"/>
      <w:jc w:val="both"/>
      <w:textAlignment w:val="auto"/>
    </w:pPr>
    <w:rPr>
      <w:rFonts w:ascii="標楷體" w:eastAsia="標楷體"/>
      <w:kern w:val="2"/>
      <w:sz w:val="36"/>
    </w:rPr>
  </w:style>
  <w:style w:type="paragraph" w:styleId="ae">
    <w:name w:val="Balloon Text"/>
    <w:basedOn w:val="a0"/>
    <w:semiHidden/>
    <w:rsid w:val="008526A5"/>
    <w:pPr>
      <w:adjustRightInd/>
      <w:spacing w:line="240" w:lineRule="auto"/>
      <w:textAlignment w:val="auto"/>
    </w:pPr>
    <w:rPr>
      <w:rFonts w:ascii="Arial" w:hAnsi="Arial"/>
      <w:kern w:val="2"/>
      <w:sz w:val="18"/>
      <w:szCs w:val="18"/>
    </w:rPr>
  </w:style>
  <w:style w:type="paragraph" w:customStyle="1" w:styleId="af">
    <w:name w:val="格文"/>
    <w:rsid w:val="008526A5"/>
    <w:pPr>
      <w:widowControl w:val="0"/>
      <w:adjustRightInd w:val="0"/>
      <w:spacing w:line="360" w:lineRule="atLeast"/>
      <w:textAlignment w:val="baseline"/>
    </w:pPr>
    <w:rPr>
      <w:rFonts w:ascii="Times New Roman" w:eastAsia="標楷體" w:hAnsi="Times New Roman"/>
    </w:rPr>
  </w:style>
  <w:style w:type="paragraph" w:styleId="21">
    <w:name w:val="Body Text Indent 2"/>
    <w:basedOn w:val="a0"/>
    <w:link w:val="22"/>
    <w:rsid w:val="008526A5"/>
    <w:pPr>
      <w:adjustRightInd/>
      <w:spacing w:before="120" w:line="240" w:lineRule="auto"/>
      <w:ind w:left="992" w:hanging="992"/>
      <w:jc w:val="both"/>
      <w:textAlignment w:val="auto"/>
    </w:pPr>
    <w:rPr>
      <w:rFonts w:eastAsia="華康中楷體"/>
      <w:kern w:val="2"/>
      <w:sz w:val="32"/>
    </w:rPr>
  </w:style>
  <w:style w:type="paragraph" w:styleId="af0">
    <w:name w:val="Normal Indent"/>
    <w:basedOn w:val="a0"/>
    <w:rsid w:val="008526A5"/>
    <w:pPr>
      <w:adjustRightInd/>
      <w:spacing w:line="240" w:lineRule="auto"/>
      <w:ind w:left="480"/>
      <w:textAlignment w:val="auto"/>
    </w:pPr>
    <w:rPr>
      <w:kern w:val="2"/>
    </w:rPr>
  </w:style>
  <w:style w:type="paragraph" w:styleId="af1">
    <w:name w:val="Block Text"/>
    <w:basedOn w:val="a0"/>
    <w:rsid w:val="008526A5"/>
    <w:pPr>
      <w:tabs>
        <w:tab w:val="left" w:pos="2520"/>
        <w:tab w:val="left" w:pos="8280"/>
      </w:tabs>
      <w:adjustRightInd/>
      <w:spacing w:after="120" w:line="0" w:lineRule="atLeast"/>
      <w:ind w:left="1200" w:right="70" w:hanging="720"/>
      <w:jc w:val="both"/>
      <w:textAlignment w:val="auto"/>
    </w:pPr>
    <w:rPr>
      <w:rFonts w:eastAsia="標楷體"/>
      <w:kern w:val="2"/>
    </w:rPr>
  </w:style>
  <w:style w:type="paragraph" w:styleId="31">
    <w:name w:val="Body Text Indent 3"/>
    <w:basedOn w:val="a0"/>
    <w:rsid w:val="008526A5"/>
    <w:pPr>
      <w:adjustRightInd/>
      <w:spacing w:line="0" w:lineRule="atLeast"/>
      <w:ind w:leftChars="236" w:left="1132" w:hangingChars="202" w:hanging="566"/>
      <w:jc w:val="both"/>
      <w:textAlignment w:val="auto"/>
    </w:pPr>
    <w:rPr>
      <w:rFonts w:ascii="標楷體" w:eastAsia="標楷體"/>
      <w:kern w:val="2"/>
      <w:sz w:val="28"/>
    </w:rPr>
  </w:style>
  <w:style w:type="character" w:styleId="af2">
    <w:name w:val="FollowedHyperlink"/>
    <w:rsid w:val="008526A5"/>
    <w:rPr>
      <w:color w:val="800080"/>
      <w:u w:val="single"/>
    </w:rPr>
  </w:style>
  <w:style w:type="paragraph" w:customStyle="1" w:styleId="af3">
    <w:name w:val="表"/>
    <w:basedOn w:val="a0"/>
    <w:rsid w:val="008526A5"/>
    <w:pPr>
      <w:adjustRightInd/>
      <w:spacing w:line="360" w:lineRule="exact"/>
      <w:textAlignment w:val="auto"/>
    </w:pPr>
    <w:rPr>
      <w:rFonts w:eastAsia="華康中明體"/>
      <w:kern w:val="2"/>
      <w:sz w:val="28"/>
    </w:rPr>
  </w:style>
  <w:style w:type="paragraph" w:customStyle="1" w:styleId="af4">
    <w:name w:val="小標"/>
    <w:basedOn w:val="a0"/>
    <w:rsid w:val="008526A5"/>
    <w:pPr>
      <w:adjustRightInd/>
      <w:snapToGrid w:val="0"/>
      <w:spacing w:before="240" w:after="200" w:line="500" w:lineRule="exact"/>
      <w:jc w:val="both"/>
      <w:textAlignment w:val="auto"/>
    </w:pPr>
    <w:rPr>
      <w:rFonts w:ascii="標楷體" w:eastAsia="標楷體"/>
      <w:b/>
      <w:bCs/>
      <w:spacing w:val="14"/>
      <w:kern w:val="2"/>
      <w:sz w:val="34"/>
    </w:rPr>
  </w:style>
  <w:style w:type="paragraph" w:customStyle="1" w:styleId="af5">
    <w:name w:val="小標中"/>
    <w:basedOn w:val="af4"/>
    <w:rsid w:val="008526A5"/>
    <w:pPr>
      <w:jc w:val="center"/>
    </w:pPr>
  </w:style>
  <w:style w:type="character" w:customStyle="1" w:styleId="22">
    <w:name w:val="本文縮排 2 字元"/>
    <w:link w:val="21"/>
    <w:rsid w:val="009B7304"/>
    <w:rPr>
      <w:rFonts w:ascii="Times New Roman" w:eastAsia="華康中楷體" w:hAnsi="Times New Roman"/>
      <w:kern w:val="2"/>
      <w:sz w:val="32"/>
    </w:rPr>
  </w:style>
  <w:style w:type="paragraph" w:customStyle="1" w:styleId="af6">
    <w:name w:val="壹．"/>
    <w:basedOn w:val="1"/>
    <w:rsid w:val="008526A5"/>
    <w:pPr>
      <w:snapToGrid w:val="0"/>
      <w:spacing w:before="0" w:after="600" w:line="240" w:lineRule="auto"/>
      <w:jc w:val="center"/>
    </w:pPr>
    <w:rPr>
      <w:rFonts w:eastAsia="標楷體"/>
      <w:noProof/>
      <w:kern w:val="0"/>
      <w:sz w:val="56"/>
      <w:szCs w:val="20"/>
    </w:rPr>
  </w:style>
  <w:style w:type="paragraph" w:customStyle="1" w:styleId="af7">
    <w:name w:val="內文一"/>
    <w:basedOn w:val="a0"/>
    <w:rsid w:val="008526A5"/>
    <w:pPr>
      <w:spacing w:before="80" w:after="80"/>
      <w:ind w:left="601" w:right="284"/>
      <w:jc w:val="both"/>
    </w:pPr>
    <w:rPr>
      <w:rFonts w:eastAsia="細明體"/>
      <w:sz w:val="28"/>
    </w:rPr>
  </w:style>
  <w:style w:type="character" w:styleId="af8">
    <w:name w:val="Hyperlink"/>
    <w:rsid w:val="008526A5"/>
    <w:rPr>
      <w:color w:val="0000FF"/>
      <w:u w:val="single"/>
    </w:rPr>
  </w:style>
  <w:style w:type="paragraph" w:customStyle="1" w:styleId="af9">
    <w:name w:val="條文"/>
    <w:basedOn w:val="a0"/>
    <w:rsid w:val="008526A5"/>
    <w:pPr>
      <w:spacing w:line="400" w:lineRule="atLeast"/>
      <w:textDirection w:val="lrTbV"/>
    </w:pPr>
    <w:rPr>
      <w:rFonts w:ascii="標楷體" w:eastAsia="標楷體"/>
      <w:sz w:val="30"/>
    </w:rPr>
  </w:style>
  <w:style w:type="paragraph" w:customStyle="1" w:styleId="afa">
    <w:name w:val="條文內文"/>
    <w:basedOn w:val="a0"/>
    <w:rsid w:val="008526A5"/>
    <w:pPr>
      <w:spacing w:line="400" w:lineRule="atLeast"/>
      <w:ind w:left="1440"/>
      <w:textDirection w:val="lrTbV"/>
    </w:pPr>
    <w:rPr>
      <w:rFonts w:ascii="標楷體" w:eastAsia="標楷體"/>
      <w:sz w:val="30"/>
    </w:rPr>
  </w:style>
  <w:style w:type="paragraph" w:customStyle="1" w:styleId="afb">
    <w:name w:val="款文"/>
    <w:basedOn w:val="a0"/>
    <w:rsid w:val="008526A5"/>
    <w:pPr>
      <w:spacing w:line="400" w:lineRule="atLeast"/>
      <w:ind w:left="1440" w:hanging="600"/>
      <w:textDirection w:val="lrTbV"/>
    </w:pPr>
    <w:rPr>
      <w:rFonts w:ascii="標楷體" w:eastAsia="標楷體"/>
      <w:sz w:val="30"/>
    </w:rPr>
  </w:style>
  <w:style w:type="paragraph" w:customStyle="1" w:styleId="a">
    <w:name w:val="分項段落"/>
    <w:basedOn w:val="a0"/>
    <w:rsid w:val="008526A5"/>
    <w:pPr>
      <w:widowControl/>
      <w:numPr>
        <w:numId w:val="2"/>
      </w:numPr>
      <w:wordWrap w:val="0"/>
      <w:adjustRightInd/>
      <w:snapToGrid w:val="0"/>
      <w:spacing w:line="560" w:lineRule="exact"/>
      <w:jc w:val="both"/>
    </w:pPr>
    <w:rPr>
      <w:rFonts w:eastAsia="標楷體"/>
      <w:noProof/>
      <w:sz w:val="32"/>
    </w:rPr>
  </w:style>
  <w:style w:type="paragraph" w:styleId="Web">
    <w:name w:val="Normal (Web)"/>
    <w:basedOn w:val="a0"/>
    <w:rsid w:val="008526A5"/>
    <w:pPr>
      <w:widowControl/>
      <w:adjustRightInd/>
      <w:spacing w:before="100" w:beforeAutospacing="1" w:after="100" w:afterAutospacing="1" w:line="240" w:lineRule="auto"/>
      <w:textAlignment w:val="auto"/>
    </w:pPr>
    <w:rPr>
      <w:rFonts w:ascii="新細明體" w:hAnsi="新細明體" w:cs="新細明體"/>
      <w:szCs w:val="24"/>
    </w:rPr>
  </w:style>
  <w:style w:type="paragraph" w:customStyle="1" w:styleId="10">
    <w:name w:val="1."/>
    <w:basedOn w:val="af0"/>
    <w:rsid w:val="008526A5"/>
    <w:pPr>
      <w:spacing w:line="560" w:lineRule="exact"/>
      <w:ind w:left="1120" w:hanging="266"/>
      <w:jc w:val="both"/>
    </w:pPr>
    <w:rPr>
      <w:rFonts w:ascii="標楷體" w:eastAsia="標楷體"/>
      <w:sz w:val="28"/>
    </w:rPr>
  </w:style>
  <w:style w:type="paragraph" w:customStyle="1" w:styleId="afc">
    <w:name w:val="(一)文"/>
    <w:basedOn w:val="a0"/>
    <w:rsid w:val="008526A5"/>
    <w:pPr>
      <w:adjustRightInd/>
      <w:snapToGrid w:val="0"/>
      <w:spacing w:line="600" w:lineRule="exact"/>
      <w:ind w:left="882" w:firstLine="574"/>
      <w:jc w:val="both"/>
      <w:textAlignment w:val="auto"/>
      <w:outlineLvl w:val="2"/>
    </w:pPr>
    <w:rPr>
      <w:rFonts w:ascii="標楷體" w:eastAsia="標楷體" w:hAnsi="Arial"/>
      <w:kern w:val="2"/>
      <w:sz w:val="28"/>
    </w:rPr>
  </w:style>
  <w:style w:type="paragraph" w:styleId="afd">
    <w:name w:val="Plain Text"/>
    <w:basedOn w:val="a0"/>
    <w:rsid w:val="008526A5"/>
    <w:pPr>
      <w:adjustRightInd/>
      <w:spacing w:line="240" w:lineRule="auto"/>
      <w:textAlignment w:val="auto"/>
    </w:pPr>
    <w:rPr>
      <w:rFonts w:ascii="細明體" w:eastAsia="細明體" w:hAnsi="Courier New" w:cs="Courier New"/>
      <w:kern w:val="2"/>
      <w:szCs w:val="24"/>
    </w:rPr>
  </w:style>
  <w:style w:type="paragraph" w:customStyle="1" w:styleId="afe">
    <w:name w:val="發文字號"/>
    <w:basedOn w:val="a0"/>
    <w:rsid w:val="008526A5"/>
    <w:pPr>
      <w:adjustRightInd/>
      <w:snapToGrid w:val="0"/>
      <w:spacing w:line="280" w:lineRule="exact"/>
      <w:jc w:val="both"/>
      <w:textAlignment w:val="auto"/>
    </w:pPr>
    <w:rPr>
      <w:rFonts w:eastAsia="標楷體"/>
      <w:kern w:val="2"/>
    </w:rPr>
  </w:style>
  <w:style w:type="paragraph" w:customStyle="1" w:styleId="aff">
    <w:name w:val="機關名稱"/>
    <w:basedOn w:val="a0"/>
    <w:rsid w:val="008526A5"/>
    <w:pPr>
      <w:adjustRightInd/>
      <w:snapToGrid w:val="0"/>
      <w:spacing w:line="640" w:lineRule="exact"/>
      <w:jc w:val="center"/>
      <w:textAlignment w:val="auto"/>
    </w:pPr>
    <w:rPr>
      <w:rFonts w:eastAsia="標楷體"/>
      <w:kern w:val="2"/>
      <w:sz w:val="40"/>
    </w:rPr>
  </w:style>
  <w:style w:type="paragraph" w:customStyle="1" w:styleId="aff0">
    <w:name w:val="出席者"/>
    <w:basedOn w:val="a0"/>
    <w:rsid w:val="008526A5"/>
    <w:pPr>
      <w:adjustRightInd/>
      <w:snapToGrid w:val="0"/>
      <w:spacing w:line="400" w:lineRule="exact"/>
      <w:ind w:left="1117" w:hanging="1117"/>
      <w:jc w:val="both"/>
      <w:textAlignment w:val="auto"/>
    </w:pPr>
    <w:rPr>
      <w:rFonts w:eastAsia="標楷體"/>
      <w:kern w:val="2"/>
      <w:sz w:val="28"/>
    </w:rPr>
  </w:style>
  <w:style w:type="paragraph" w:customStyle="1" w:styleId="aff1">
    <w:name w:val="條"/>
    <w:basedOn w:val="a0"/>
    <w:rsid w:val="008526A5"/>
    <w:pPr>
      <w:autoSpaceDE w:val="0"/>
      <w:autoSpaceDN w:val="0"/>
      <w:adjustRightInd/>
      <w:snapToGrid w:val="0"/>
      <w:spacing w:line="300" w:lineRule="auto"/>
      <w:ind w:left="200" w:hangingChars="200" w:hanging="200"/>
      <w:jc w:val="both"/>
      <w:textDirection w:val="lrTbV"/>
      <w:textAlignment w:val="auto"/>
    </w:pPr>
    <w:rPr>
      <w:rFonts w:ascii="標楷體" w:eastAsia="標楷體"/>
      <w:color w:val="000000"/>
      <w:kern w:val="2"/>
      <w:szCs w:val="24"/>
    </w:rPr>
  </w:style>
  <w:style w:type="paragraph" w:customStyle="1" w:styleId="-">
    <w:name w:val="條-(一)"/>
    <w:basedOn w:val="a0"/>
    <w:rsid w:val="008526A5"/>
    <w:pPr>
      <w:adjustRightInd/>
      <w:snapToGrid w:val="0"/>
      <w:spacing w:line="300" w:lineRule="auto"/>
      <w:ind w:leftChars="200" w:left="960" w:hangingChars="200" w:hanging="480"/>
      <w:jc w:val="both"/>
      <w:textDirection w:val="lrTbV"/>
      <w:textAlignment w:val="auto"/>
    </w:pPr>
    <w:rPr>
      <w:rFonts w:ascii="標楷體" w:eastAsia="標楷體"/>
      <w:color w:val="000000"/>
      <w:kern w:val="2"/>
      <w:szCs w:val="24"/>
    </w:rPr>
  </w:style>
  <w:style w:type="paragraph" w:customStyle="1" w:styleId="-1">
    <w:name w:val="條-1."/>
    <w:basedOn w:val="-"/>
    <w:rsid w:val="008526A5"/>
    <w:pPr>
      <w:ind w:leftChars="400" w:left="1200" w:hangingChars="100" w:hanging="240"/>
    </w:pPr>
    <w:rPr>
      <w:rFonts w:ascii="Times New Roman"/>
    </w:rPr>
  </w:style>
  <w:style w:type="paragraph" w:styleId="aff2">
    <w:name w:val="annotation subject"/>
    <w:basedOn w:val="ab"/>
    <w:next w:val="ab"/>
    <w:semiHidden/>
    <w:unhideWhenUsed/>
    <w:rsid w:val="008526A5"/>
    <w:rPr>
      <w:b/>
      <w:bCs/>
    </w:rPr>
  </w:style>
  <w:style w:type="character" w:customStyle="1" w:styleId="aff3">
    <w:name w:val="註解文字 字元"/>
    <w:rsid w:val="008526A5"/>
    <w:rPr>
      <w:rFonts w:ascii="Times New Roman" w:hAnsi="Times New Roman"/>
      <w:sz w:val="24"/>
    </w:rPr>
  </w:style>
  <w:style w:type="character" w:customStyle="1" w:styleId="aff4">
    <w:name w:val="註解主旨 字元"/>
    <w:basedOn w:val="aff3"/>
    <w:rsid w:val="008526A5"/>
    <w:rPr>
      <w:rFonts w:ascii="Times New Roman" w:hAnsi="Times New Roman"/>
      <w:sz w:val="24"/>
    </w:rPr>
  </w:style>
  <w:style w:type="character" w:customStyle="1" w:styleId="a6">
    <w:name w:val="頁尾 字元"/>
    <w:link w:val="a5"/>
    <w:uiPriority w:val="99"/>
    <w:rsid w:val="004B61B9"/>
    <w:rPr>
      <w:rFonts w:ascii="Times New Roman" w:hAnsi="Times New Roman"/>
    </w:rPr>
  </w:style>
  <w:style w:type="paragraph" w:styleId="aff5">
    <w:name w:val="List Paragraph"/>
    <w:basedOn w:val="a0"/>
    <w:uiPriority w:val="34"/>
    <w:qFormat/>
    <w:rsid w:val="00D37F81"/>
    <w:pPr>
      <w:ind w:leftChars="200" w:left="480"/>
    </w:pPr>
  </w:style>
  <w:style w:type="paragraph" w:styleId="HTML">
    <w:name w:val="HTML Preformatted"/>
    <w:basedOn w:val="a0"/>
    <w:link w:val="HTML0"/>
    <w:uiPriority w:val="99"/>
    <w:unhideWhenUsed/>
    <w:rsid w:val="005D5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eastAsia="細明體" w:hAnsi="細明體"/>
      <w:szCs w:val="24"/>
    </w:rPr>
  </w:style>
  <w:style w:type="character" w:customStyle="1" w:styleId="HTML0">
    <w:name w:val="HTML 預設格式 字元"/>
    <w:link w:val="HTML"/>
    <w:uiPriority w:val="99"/>
    <w:rsid w:val="005D5763"/>
    <w:rPr>
      <w:rFonts w:ascii="細明體" w:eastAsia="細明體" w:hAnsi="細明體" w:cs="細明體"/>
      <w:sz w:val="24"/>
      <w:szCs w:val="24"/>
    </w:rPr>
  </w:style>
  <w:style w:type="paragraph" w:customStyle="1" w:styleId="11">
    <w:name w:val="格文1"/>
    <w:rsid w:val="007B633B"/>
    <w:pPr>
      <w:widowControl w:val="0"/>
      <w:adjustRightInd w:val="0"/>
      <w:spacing w:line="360" w:lineRule="atLeast"/>
      <w:textAlignment w:val="baseline"/>
    </w:pPr>
    <w:rPr>
      <w:rFonts w:ascii="Times New Roman" w:eastAsia="標楷體" w:hAnsi="Times New Roman"/>
    </w:rPr>
  </w:style>
  <w:style w:type="paragraph" w:customStyle="1" w:styleId="Default">
    <w:name w:val="Default"/>
    <w:rsid w:val="0089450C"/>
    <w:pPr>
      <w:widowControl w:val="0"/>
      <w:autoSpaceDE w:val="0"/>
      <w:autoSpaceDN w:val="0"/>
      <w:adjustRightInd w:val="0"/>
    </w:pPr>
    <w:rPr>
      <w:rFonts w:ascii="標楷體" w:eastAsia="標楷體" w:hAnsiTheme="minorHAnsi" w:cs="標楷體"/>
      <w:color w:val="000000"/>
      <w:sz w:val="24"/>
      <w:szCs w:val="24"/>
    </w:rPr>
  </w:style>
  <w:style w:type="paragraph" w:styleId="aff6">
    <w:name w:val="Revision"/>
    <w:hidden/>
    <w:uiPriority w:val="99"/>
    <w:semiHidden/>
    <w:rsid w:val="0071278F"/>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409642">
      <w:bodyDiv w:val="1"/>
      <w:marLeft w:val="0"/>
      <w:marRight w:val="0"/>
      <w:marTop w:val="0"/>
      <w:marBottom w:val="0"/>
      <w:divBdr>
        <w:top w:val="none" w:sz="0" w:space="0" w:color="auto"/>
        <w:left w:val="none" w:sz="0" w:space="0" w:color="auto"/>
        <w:bottom w:val="none" w:sz="0" w:space="0" w:color="auto"/>
        <w:right w:val="none" w:sz="0" w:space="0" w:color="auto"/>
      </w:divBdr>
      <w:divsChild>
        <w:div w:id="1795636380">
          <w:marLeft w:val="480"/>
          <w:marRight w:val="0"/>
          <w:marTop w:val="0"/>
          <w:marBottom w:val="120"/>
          <w:divBdr>
            <w:top w:val="none" w:sz="0" w:space="0" w:color="auto"/>
            <w:left w:val="none" w:sz="0" w:space="0" w:color="auto"/>
            <w:bottom w:val="none" w:sz="0" w:space="0" w:color="auto"/>
            <w:right w:val="none" w:sz="0" w:space="0" w:color="auto"/>
          </w:divBdr>
        </w:div>
        <w:div w:id="1263566335">
          <w:marLeft w:val="480"/>
          <w:marRight w:val="0"/>
          <w:marTop w:val="0"/>
          <w:marBottom w:val="120"/>
          <w:divBdr>
            <w:top w:val="none" w:sz="0" w:space="0" w:color="auto"/>
            <w:left w:val="none" w:sz="0" w:space="0" w:color="auto"/>
            <w:bottom w:val="none" w:sz="0" w:space="0" w:color="auto"/>
            <w:right w:val="none" w:sz="0" w:space="0" w:color="auto"/>
          </w:divBdr>
        </w:div>
        <w:div w:id="1096439431">
          <w:marLeft w:val="480"/>
          <w:marRight w:val="0"/>
          <w:marTop w:val="0"/>
          <w:marBottom w:val="120"/>
          <w:divBdr>
            <w:top w:val="none" w:sz="0" w:space="0" w:color="auto"/>
            <w:left w:val="none" w:sz="0" w:space="0" w:color="auto"/>
            <w:bottom w:val="none" w:sz="0" w:space="0" w:color="auto"/>
            <w:right w:val="none" w:sz="0" w:space="0" w:color="auto"/>
          </w:divBdr>
        </w:div>
      </w:divsChild>
    </w:div>
    <w:div w:id="551308446">
      <w:bodyDiv w:val="1"/>
      <w:marLeft w:val="0"/>
      <w:marRight w:val="0"/>
      <w:marTop w:val="0"/>
      <w:marBottom w:val="0"/>
      <w:divBdr>
        <w:top w:val="none" w:sz="0" w:space="0" w:color="auto"/>
        <w:left w:val="none" w:sz="0" w:space="0" w:color="auto"/>
        <w:bottom w:val="none" w:sz="0" w:space="0" w:color="auto"/>
        <w:right w:val="none" w:sz="0" w:space="0" w:color="auto"/>
      </w:divBdr>
      <w:divsChild>
        <w:div w:id="1549030057">
          <w:marLeft w:val="0"/>
          <w:marRight w:val="0"/>
          <w:marTop w:val="0"/>
          <w:marBottom w:val="0"/>
          <w:divBdr>
            <w:top w:val="none" w:sz="0" w:space="0" w:color="000000"/>
            <w:left w:val="none" w:sz="0" w:space="0" w:color="000000"/>
            <w:bottom w:val="none" w:sz="0" w:space="0" w:color="000000"/>
            <w:right w:val="none" w:sz="0" w:space="0" w:color="000000"/>
          </w:divBdr>
        </w:div>
        <w:div w:id="1190070569">
          <w:marLeft w:val="0"/>
          <w:marRight w:val="0"/>
          <w:marTop w:val="0"/>
          <w:marBottom w:val="0"/>
          <w:divBdr>
            <w:top w:val="none" w:sz="0" w:space="0" w:color="000000"/>
            <w:left w:val="none" w:sz="0" w:space="0" w:color="000000"/>
            <w:bottom w:val="none" w:sz="0" w:space="0" w:color="000000"/>
            <w:right w:val="none" w:sz="0" w:space="0" w:color="000000"/>
          </w:divBdr>
        </w:div>
        <w:div w:id="1840343488">
          <w:marLeft w:val="0"/>
          <w:marRight w:val="0"/>
          <w:marTop w:val="0"/>
          <w:marBottom w:val="0"/>
          <w:divBdr>
            <w:top w:val="none" w:sz="0" w:space="0" w:color="000000"/>
            <w:left w:val="none" w:sz="0" w:space="0" w:color="000000"/>
            <w:bottom w:val="none" w:sz="0" w:space="0" w:color="000000"/>
            <w:right w:val="none" w:sz="0" w:space="0" w:color="000000"/>
          </w:divBdr>
        </w:div>
      </w:divsChild>
    </w:div>
    <w:div w:id="803353947">
      <w:bodyDiv w:val="1"/>
      <w:marLeft w:val="0"/>
      <w:marRight w:val="0"/>
      <w:marTop w:val="0"/>
      <w:marBottom w:val="0"/>
      <w:divBdr>
        <w:top w:val="none" w:sz="0" w:space="0" w:color="auto"/>
        <w:left w:val="none" w:sz="0" w:space="0" w:color="auto"/>
        <w:bottom w:val="none" w:sz="0" w:space="0" w:color="auto"/>
        <w:right w:val="none" w:sz="0" w:space="0" w:color="auto"/>
      </w:divBdr>
      <w:divsChild>
        <w:div w:id="587858243">
          <w:marLeft w:val="0"/>
          <w:marRight w:val="0"/>
          <w:marTop w:val="0"/>
          <w:marBottom w:val="120"/>
          <w:divBdr>
            <w:top w:val="none" w:sz="0" w:space="0" w:color="auto"/>
            <w:left w:val="none" w:sz="0" w:space="0" w:color="auto"/>
            <w:bottom w:val="none" w:sz="0" w:space="0" w:color="auto"/>
            <w:right w:val="none" w:sz="0" w:space="0" w:color="auto"/>
          </w:divBdr>
        </w:div>
        <w:div w:id="1964730765">
          <w:marLeft w:val="0"/>
          <w:marRight w:val="0"/>
          <w:marTop w:val="0"/>
          <w:marBottom w:val="120"/>
          <w:divBdr>
            <w:top w:val="none" w:sz="0" w:space="0" w:color="auto"/>
            <w:left w:val="none" w:sz="0" w:space="0" w:color="auto"/>
            <w:bottom w:val="none" w:sz="0" w:space="0" w:color="auto"/>
            <w:right w:val="none" w:sz="0" w:space="0" w:color="auto"/>
          </w:divBdr>
        </w:div>
        <w:div w:id="1643120248">
          <w:marLeft w:val="0"/>
          <w:marRight w:val="0"/>
          <w:marTop w:val="0"/>
          <w:marBottom w:val="120"/>
          <w:divBdr>
            <w:top w:val="none" w:sz="0" w:space="0" w:color="auto"/>
            <w:left w:val="none" w:sz="0" w:space="0" w:color="auto"/>
            <w:bottom w:val="none" w:sz="0" w:space="0" w:color="auto"/>
            <w:right w:val="none" w:sz="0" w:space="0" w:color="auto"/>
          </w:divBdr>
        </w:div>
      </w:divsChild>
    </w:div>
    <w:div w:id="977994177">
      <w:bodyDiv w:val="1"/>
      <w:marLeft w:val="0"/>
      <w:marRight w:val="0"/>
      <w:marTop w:val="0"/>
      <w:marBottom w:val="0"/>
      <w:divBdr>
        <w:top w:val="none" w:sz="0" w:space="0" w:color="auto"/>
        <w:left w:val="none" w:sz="0" w:space="0" w:color="auto"/>
        <w:bottom w:val="none" w:sz="0" w:space="0" w:color="auto"/>
        <w:right w:val="none" w:sz="0" w:space="0" w:color="auto"/>
      </w:divBdr>
      <w:divsChild>
        <w:div w:id="2045863648">
          <w:marLeft w:val="480"/>
          <w:marRight w:val="0"/>
          <w:marTop w:val="0"/>
          <w:marBottom w:val="120"/>
          <w:divBdr>
            <w:top w:val="none" w:sz="0" w:space="0" w:color="auto"/>
            <w:left w:val="none" w:sz="0" w:space="0" w:color="auto"/>
            <w:bottom w:val="none" w:sz="0" w:space="0" w:color="auto"/>
            <w:right w:val="none" w:sz="0" w:space="0" w:color="auto"/>
          </w:divBdr>
        </w:div>
        <w:div w:id="1295982765">
          <w:marLeft w:val="480"/>
          <w:marRight w:val="0"/>
          <w:marTop w:val="0"/>
          <w:marBottom w:val="120"/>
          <w:divBdr>
            <w:top w:val="none" w:sz="0" w:space="0" w:color="auto"/>
            <w:left w:val="none" w:sz="0" w:space="0" w:color="auto"/>
            <w:bottom w:val="none" w:sz="0" w:space="0" w:color="auto"/>
            <w:right w:val="none" w:sz="0" w:space="0" w:color="auto"/>
          </w:divBdr>
        </w:div>
        <w:div w:id="360132349">
          <w:marLeft w:val="480"/>
          <w:marRight w:val="0"/>
          <w:marTop w:val="0"/>
          <w:marBottom w:val="120"/>
          <w:divBdr>
            <w:top w:val="none" w:sz="0" w:space="0" w:color="auto"/>
            <w:left w:val="none" w:sz="0" w:space="0" w:color="auto"/>
            <w:bottom w:val="none" w:sz="0" w:space="0" w:color="auto"/>
            <w:right w:val="none" w:sz="0" w:space="0" w:color="auto"/>
          </w:divBdr>
        </w:div>
        <w:div w:id="988051055">
          <w:marLeft w:val="480"/>
          <w:marRight w:val="0"/>
          <w:marTop w:val="0"/>
          <w:marBottom w:val="120"/>
          <w:divBdr>
            <w:top w:val="none" w:sz="0" w:space="0" w:color="auto"/>
            <w:left w:val="none" w:sz="0" w:space="0" w:color="auto"/>
            <w:bottom w:val="none" w:sz="0" w:space="0" w:color="auto"/>
            <w:right w:val="none" w:sz="0" w:space="0" w:color="auto"/>
          </w:divBdr>
        </w:div>
      </w:divsChild>
    </w:div>
    <w:div w:id="1450586716">
      <w:bodyDiv w:val="1"/>
      <w:marLeft w:val="0"/>
      <w:marRight w:val="0"/>
      <w:marTop w:val="0"/>
      <w:marBottom w:val="0"/>
      <w:divBdr>
        <w:top w:val="none" w:sz="0" w:space="0" w:color="auto"/>
        <w:left w:val="none" w:sz="0" w:space="0" w:color="auto"/>
        <w:bottom w:val="none" w:sz="0" w:space="0" w:color="auto"/>
        <w:right w:val="none" w:sz="0" w:space="0" w:color="auto"/>
      </w:divBdr>
      <w:divsChild>
        <w:div w:id="1296595116">
          <w:marLeft w:val="0"/>
          <w:marRight w:val="0"/>
          <w:marTop w:val="0"/>
          <w:marBottom w:val="120"/>
          <w:divBdr>
            <w:top w:val="none" w:sz="0" w:space="0" w:color="auto"/>
            <w:left w:val="none" w:sz="0" w:space="0" w:color="auto"/>
            <w:bottom w:val="none" w:sz="0" w:space="0" w:color="auto"/>
            <w:right w:val="none" w:sz="0" w:space="0" w:color="auto"/>
          </w:divBdr>
        </w:div>
        <w:div w:id="224420146">
          <w:marLeft w:val="0"/>
          <w:marRight w:val="0"/>
          <w:marTop w:val="0"/>
          <w:marBottom w:val="120"/>
          <w:divBdr>
            <w:top w:val="none" w:sz="0" w:space="0" w:color="auto"/>
            <w:left w:val="none" w:sz="0" w:space="0" w:color="auto"/>
            <w:bottom w:val="none" w:sz="0" w:space="0" w:color="auto"/>
            <w:right w:val="none" w:sz="0" w:space="0" w:color="auto"/>
          </w:divBdr>
        </w:div>
      </w:divsChild>
    </w:div>
    <w:div w:id="1756974247">
      <w:bodyDiv w:val="1"/>
      <w:marLeft w:val="0"/>
      <w:marRight w:val="0"/>
      <w:marTop w:val="0"/>
      <w:marBottom w:val="0"/>
      <w:divBdr>
        <w:top w:val="none" w:sz="0" w:space="0" w:color="auto"/>
        <w:left w:val="none" w:sz="0" w:space="0" w:color="auto"/>
        <w:bottom w:val="none" w:sz="0" w:space="0" w:color="auto"/>
        <w:right w:val="none" w:sz="0" w:space="0" w:color="auto"/>
      </w:divBdr>
      <w:divsChild>
        <w:div w:id="2057849573">
          <w:marLeft w:val="0"/>
          <w:marRight w:val="0"/>
          <w:marTop w:val="0"/>
          <w:marBottom w:val="120"/>
          <w:divBdr>
            <w:top w:val="none" w:sz="0" w:space="0" w:color="auto"/>
            <w:left w:val="none" w:sz="0" w:space="0" w:color="auto"/>
            <w:bottom w:val="none" w:sz="0" w:space="0" w:color="auto"/>
            <w:right w:val="none" w:sz="0" w:space="0" w:color="auto"/>
          </w:divBdr>
        </w:div>
        <w:div w:id="1062676292">
          <w:marLeft w:val="0"/>
          <w:marRight w:val="0"/>
          <w:marTop w:val="0"/>
          <w:marBottom w:val="120"/>
          <w:divBdr>
            <w:top w:val="none" w:sz="0" w:space="0" w:color="auto"/>
            <w:left w:val="none" w:sz="0" w:space="0" w:color="auto"/>
            <w:bottom w:val="none" w:sz="0" w:space="0" w:color="auto"/>
            <w:right w:val="none" w:sz="0" w:space="0" w:color="auto"/>
          </w:divBdr>
        </w:div>
        <w:div w:id="1743210129">
          <w:marLeft w:val="480"/>
          <w:marRight w:val="0"/>
          <w:marTop w:val="0"/>
          <w:marBottom w:val="120"/>
          <w:divBdr>
            <w:top w:val="none" w:sz="0" w:space="0" w:color="auto"/>
            <w:left w:val="none" w:sz="0" w:space="0" w:color="auto"/>
            <w:bottom w:val="none" w:sz="0" w:space="0" w:color="auto"/>
            <w:right w:val="none" w:sz="0" w:space="0" w:color="auto"/>
          </w:divBdr>
        </w:div>
        <w:div w:id="1001393863">
          <w:marLeft w:val="48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0E4009-71E4-44EA-A9DD-CDDCC4F78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1764</Words>
  <Characters>10057</Characters>
  <Application>Microsoft Office Word</Application>
  <DocSecurity>0</DocSecurity>
  <Lines>83</Lines>
  <Paragraphs>23</Paragraphs>
  <ScaleCrop>false</ScaleCrop>
  <Company/>
  <LinksUpToDate>false</LinksUpToDate>
  <CharactersWithSpaces>11798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劉家甄</dc:creator>
  <cp:lastModifiedBy>李宛蓁 Jane Lee</cp:lastModifiedBy>
  <cp:revision>2</cp:revision>
  <cp:lastPrinted>2023-12-26T08:23:00Z</cp:lastPrinted>
  <dcterms:created xsi:type="dcterms:W3CDTF">2025-05-15T04:07:00Z</dcterms:created>
  <dcterms:modified xsi:type="dcterms:W3CDTF">2025-05-15T04:07:00Z</dcterms:modified>
</cp:coreProperties>
</file>